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3B4BFC96" w14:textId="0AA78CD2" w:rsidR="007E2F4D" w:rsidRDefault="007E2F4D" w:rsidP="007E2F4D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D.2.2 TECHNOLOGICKÁ ČÁST, ROZVODY TV a C</w:t>
      </w:r>
    </w:p>
    <w:p w14:paraId="6D25CA00" w14:textId="77777777" w:rsidR="007E2F4D" w:rsidRPr="00595D86" w:rsidRDefault="007E2F4D" w:rsidP="007E2F4D">
      <w:pPr>
        <w:spacing w:before="120"/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 xml:space="preserve"> </w:t>
      </w:r>
      <w:r w:rsidRPr="00595D86">
        <w:rPr>
          <w:rFonts w:ascii="Arial" w:hAnsi="Arial" w:cs="Arial"/>
          <w:b/>
          <w:sz w:val="32"/>
        </w:rPr>
        <w:t>TECHNICKÁ ZPRÁVA</w:t>
      </w:r>
    </w:p>
    <w:p w14:paraId="111D7992" w14:textId="77777777" w:rsidR="00901D1A" w:rsidRDefault="00901D1A" w:rsidP="00C33A84">
      <w:pPr>
        <w:jc w:val="center"/>
        <w:rPr>
          <w:rFonts w:ascii="Arial" w:hAnsi="Arial" w:cs="Arial"/>
        </w:rPr>
      </w:pPr>
    </w:p>
    <w:p w14:paraId="5804F5A1" w14:textId="368E6DF7" w:rsidR="00C33A84" w:rsidRPr="00595D86" w:rsidRDefault="00C33A84" w:rsidP="00C33A84">
      <w:pPr>
        <w:jc w:val="center"/>
        <w:rPr>
          <w:rFonts w:ascii="Arial" w:hAnsi="Arial" w:cs="Arial"/>
        </w:rPr>
      </w:pPr>
      <w:r w:rsidRPr="00595D86">
        <w:rPr>
          <w:rFonts w:ascii="Arial" w:hAnsi="Arial" w:cs="Arial"/>
        </w:rPr>
        <w:t>DPS</w:t>
      </w:r>
    </w:p>
    <w:p w14:paraId="51500298" w14:textId="77777777" w:rsidR="00C33A84" w:rsidRPr="00595D86" w:rsidRDefault="00C33A84" w:rsidP="00C33A84">
      <w:pPr>
        <w:jc w:val="center"/>
        <w:rPr>
          <w:rFonts w:ascii="Arial" w:hAnsi="Arial" w:cs="Arial"/>
          <w:b/>
        </w:rPr>
      </w:pPr>
    </w:p>
    <w:p w14:paraId="33E99F91" w14:textId="77777777" w:rsidR="00595D86" w:rsidRDefault="00595D86" w:rsidP="00C33A84">
      <w:pPr>
        <w:jc w:val="center"/>
        <w:rPr>
          <w:rFonts w:ascii="Arial" w:hAnsi="Arial" w:cs="Arial"/>
          <w:sz w:val="28"/>
          <w:szCs w:val="28"/>
        </w:rPr>
      </w:pPr>
      <w:r w:rsidRPr="00595D86">
        <w:rPr>
          <w:rFonts w:ascii="Arial" w:hAnsi="Arial" w:cs="Arial"/>
          <w:sz w:val="28"/>
          <w:szCs w:val="28"/>
        </w:rPr>
        <w:t xml:space="preserve">Rekonstrukce topného kanálu z VS </w:t>
      </w:r>
      <w:proofErr w:type="gramStart"/>
      <w:r w:rsidRPr="00595D86">
        <w:rPr>
          <w:rFonts w:ascii="Arial" w:hAnsi="Arial" w:cs="Arial"/>
          <w:sz w:val="28"/>
          <w:szCs w:val="28"/>
        </w:rPr>
        <w:t>21a</w:t>
      </w:r>
      <w:proofErr w:type="gramEnd"/>
    </w:p>
    <w:p w14:paraId="05806AA6" w14:textId="79BCDF1A" w:rsidR="00C33A84" w:rsidRPr="00595D86" w:rsidRDefault="00595D86" w:rsidP="00595D86">
      <w:pPr>
        <w:spacing w:before="120"/>
        <w:jc w:val="center"/>
        <w:rPr>
          <w:rFonts w:ascii="Arial" w:hAnsi="Arial" w:cs="Arial"/>
          <w:sz w:val="28"/>
          <w:szCs w:val="28"/>
        </w:rPr>
      </w:pPr>
      <w:r w:rsidRPr="00595D86">
        <w:rPr>
          <w:rFonts w:ascii="Arial" w:hAnsi="Arial" w:cs="Arial"/>
          <w:sz w:val="28"/>
          <w:szCs w:val="28"/>
        </w:rPr>
        <w:t>ÚT a TV (mezi bloky 214 a 215)</w:t>
      </w:r>
    </w:p>
    <w:p w14:paraId="2A880539" w14:textId="77777777" w:rsidR="00C33A84" w:rsidRPr="00595D86" w:rsidRDefault="00C33A84" w:rsidP="00C33A84">
      <w:pPr>
        <w:jc w:val="center"/>
        <w:rPr>
          <w:rFonts w:ascii="Arial" w:hAnsi="Arial" w:cs="Arial"/>
          <w:b/>
          <w:sz w:val="28"/>
          <w:szCs w:val="28"/>
        </w:rPr>
      </w:pPr>
    </w:p>
    <w:p w14:paraId="3F3D27E9" w14:textId="77777777" w:rsidR="00C33A84" w:rsidRPr="00595D86" w:rsidRDefault="00C33A84" w:rsidP="00C33A84">
      <w:pPr>
        <w:pStyle w:val="Vkresy"/>
        <w:rPr>
          <w:rFonts w:cs="Arial"/>
          <w:b/>
          <w:color w:val="auto"/>
        </w:rPr>
      </w:pPr>
      <w:r w:rsidRPr="00595D86">
        <w:rPr>
          <w:rFonts w:cs="Arial"/>
          <w:b/>
          <w:color w:val="auto"/>
          <w:lang w:val="cs-CZ"/>
        </w:rPr>
        <w:t>Obsah</w:t>
      </w:r>
      <w:r w:rsidRPr="00595D86">
        <w:rPr>
          <w:rFonts w:cs="Arial"/>
          <w:b/>
          <w:color w:val="auto"/>
        </w:rPr>
        <w:t>:</w:t>
      </w:r>
      <w:r w:rsidRPr="00595D86">
        <w:rPr>
          <w:rFonts w:cs="Arial"/>
          <w:b/>
          <w:color w:val="auto"/>
        </w:rPr>
        <w:tab/>
      </w:r>
      <w:r w:rsidRPr="00595D86">
        <w:rPr>
          <w:rFonts w:cs="Arial"/>
          <w:b/>
          <w:color w:val="auto"/>
        </w:rPr>
        <w:tab/>
      </w:r>
      <w:r w:rsidRPr="00595D86">
        <w:rPr>
          <w:rFonts w:cs="Arial"/>
          <w:b/>
          <w:color w:val="auto"/>
        </w:rPr>
        <w:tab/>
        <w:t xml:space="preserve">    </w:t>
      </w:r>
      <w:r w:rsidRPr="00595D86">
        <w:rPr>
          <w:rFonts w:cs="Arial"/>
          <w:b/>
          <w:color w:val="auto"/>
          <w:lang w:val="cs-CZ"/>
        </w:rPr>
        <w:t>strana</w:t>
      </w:r>
      <w:r w:rsidRPr="00595D86">
        <w:rPr>
          <w:rFonts w:cs="Arial"/>
          <w:b/>
          <w:color w:val="auto"/>
        </w:rPr>
        <w:t>:</w:t>
      </w:r>
    </w:p>
    <w:sdt>
      <w:sdtPr>
        <w:rPr>
          <w:rFonts w:ascii="Arial" w:hAnsi="Arial" w:cs="Arial"/>
          <w:b w:val="0"/>
          <w:bCs w:val="0"/>
          <w:snapToGrid w:val="0"/>
          <w:color w:val="auto"/>
          <w:sz w:val="24"/>
          <w:szCs w:val="20"/>
          <w:lang w:eastAsia="cs-CZ"/>
        </w:rPr>
        <w:id w:val="36937200"/>
        <w:docPartObj>
          <w:docPartGallery w:val="Table of Contents"/>
          <w:docPartUnique/>
        </w:docPartObj>
      </w:sdtPr>
      <w:sdtEndPr>
        <w:rPr>
          <w:snapToGrid/>
          <w:sz w:val="20"/>
          <w:lang w:eastAsia="ar-SA"/>
        </w:rPr>
      </w:sdtEndPr>
      <w:sdtContent>
        <w:p w14:paraId="2830E512" w14:textId="77777777" w:rsidR="00C33A84" w:rsidRPr="00595D86" w:rsidRDefault="00C33A84" w:rsidP="005074DF">
          <w:pPr>
            <w:pStyle w:val="Nadpisobsahu"/>
            <w:spacing w:before="0"/>
            <w:rPr>
              <w:rFonts w:ascii="Arial" w:hAnsi="Arial" w:cs="Arial"/>
              <w:color w:val="auto"/>
              <w:sz w:val="16"/>
              <w:szCs w:val="16"/>
            </w:rPr>
          </w:pPr>
        </w:p>
        <w:p w14:paraId="4196B4E1" w14:textId="24E1A7BB" w:rsidR="004A400F" w:rsidRDefault="00C33A84" w:rsidP="004A400F">
          <w:pPr>
            <w:pStyle w:val="Obsah1"/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r w:rsidRPr="00717910">
            <w:fldChar w:fldCharType="begin"/>
          </w:r>
          <w:r w:rsidRPr="00717910">
            <w:instrText xml:space="preserve"> TOC \o "1-3" \h \z \u </w:instrText>
          </w:r>
          <w:r w:rsidRPr="00717910">
            <w:fldChar w:fldCharType="separate"/>
          </w:r>
          <w:hyperlink w:anchor="_Toc55950106" w:history="1">
            <w:r w:rsidR="004A400F" w:rsidRPr="00F8377F">
              <w:rPr>
                <w:rStyle w:val="Hypertextovodkaz"/>
                <w:rFonts w:cs="Arial"/>
              </w:rPr>
              <w:t>1. Identifikace stavby, základní charakteristika stavby</w:t>
            </w:r>
            <w:r w:rsidR="004A400F">
              <w:rPr>
                <w:webHidden/>
              </w:rPr>
              <w:tab/>
            </w:r>
            <w:r w:rsidR="004A400F">
              <w:rPr>
                <w:webHidden/>
              </w:rPr>
              <w:fldChar w:fldCharType="begin"/>
            </w:r>
            <w:r w:rsidR="004A400F">
              <w:rPr>
                <w:webHidden/>
              </w:rPr>
              <w:instrText xml:space="preserve"> PAGEREF _Toc55950106 \h </w:instrText>
            </w:r>
            <w:r w:rsidR="004A400F">
              <w:rPr>
                <w:webHidden/>
              </w:rPr>
            </w:r>
            <w:r w:rsidR="004A400F">
              <w:rPr>
                <w:webHidden/>
              </w:rPr>
              <w:fldChar w:fldCharType="separate"/>
            </w:r>
            <w:r w:rsidR="008B3A6C">
              <w:rPr>
                <w:webHidden/>
              </w:rPr>
              <w:t>2</w:t>
            </w:r>
            <w:r w:rsidR="004A400F">
              <w:rPr>
                <w:webHidden/>
              </w:rPr>
              <w:fldChar w:fldCharType="end"/>
            </w:r>
          </w:hyperlink>
        </w:p>
        <w:p w14:paraId="4DA5F401" w14:textId="4E57B51A" w:rsidR="004A400F" w:rsidRDefault="0006714F" w:rsidP="004A400F">
          <w:pPr>
            <w:pStyle w:val="Obsah2"/>
            <w:tabs>
              <w:tab w:val="right" w:pos="9069"/>
            </w:tabs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55950107" w:history="1">
            <w:r w:rsidR="004A400F" w:rsidRPr="00F8377F">
              <w:rPr>
                <w:rStyle w:val="Hypertextovodkaz"/>
                <w:rFonts w:cs="Arial"/>
              </w:rPr>
              <w:t>1.1 Identifikační údaje</w:t>
            </w:r>
            <w:r w:rsidR="004A400F">
              <w:rPr>
                <w:webHidden/>
              </w:rPr>
              <w:tab/>
            </w:r>
            <w:r w:rsidR="004A400F">
              <w:rPr>
                <w:webHidden/>
              </w:rPr>
              <w:fldChar w:fldCharType="begin"/>
            </w:r>
            <w:r w:rsidR="004A400F">
              <w:rPr>
                <w:webHidden/>
              </w:rPr>
              <w:instrText xml:space="preserve"> PAGEREF _Toc55950107 \h </w:instrText>
            </w:r>
            <w:r w:rsidR="004A400F">
              <w:rPr>
                <w:webHidden/>
              </w:rPr>
            </w:r>
            <w:r w:rsidR="004A400F">
              <w:rPr>
                <w:webHidden/>
              </w:rPr>
              <w:fldChar w:fldCharType="separate"/>
            </w:r>
            <w:r w:rsidR="008B3A6C">
              <w:rPr>
                <w:webHidden/>
              </w:rPr>
              <w:t>2</w:t>
            </w:r>
            <w:r w:rsidR="004A400F">
              <w:rPr>
                <w:webHidden/>
              </w:rPr>
              <w:fldChar w:fldCharType="end"/>
            </w:r>
          </w:hyperlink>
        </w:p>
        <w:p w14:paraId="728EA327" w14:textId="3C8670DD" w:rsidR="004A400F" w:rsidRDefault="0006714F" w:rsidP="004A400F">
          <w:pPr>
            <w:pStyle w:val="Obsah2"/>
            <w:tabs>
              <w:tab w:val="right" w:pos="9069"/>
            </w:tabs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55950108" w:history="1">
            <w:r w:rsidR="004A400F" w:rsidRPr="00F8377F">
              <w:rPr>
                <w:rStyle w:val="Hypertextovodkaz"/>
                <w:rFonts w:cs="Arial"/>
              </w:rPr>
              <w:t>1.2 Základní charakteristika stavby</w:t>
            </w:r>
            <w:r w:rsidR="004A400F">
              <w:rPr>
                <w:webHidden/>
              </w:rPr>
              <w:tab/>
            </w:r>
            <w:r w:rsidR="004A400F">
              <w:rPr>
                <w:webHidden/>
              </w:rPr>
              <w:fldChar w:fldCharType="begin"/>
            </w:r>
            <w:r w:rsidR="004A400F">
              <w:rPr>
                <w:webHidden/>
              </w:rPr>
              <w:instrText xml:space="preserve"> PAGEREF _Toc55950108 \h </w:instrText>
            </w:r>
            <w:r w:rsidR="004A400F">
              <w:rPr>
                <w:webHidden/>
              </w:rPr>
            </w:r>
            <w:r w:rsidR="004A400F">
              <w:rPr>
                <w:webHidden/>
              </w:rPr>
              <w:fldChar w:fldCharType="separate"/>
            </w:r>
            <w:r w:rsidR="008B3A6C">
              <w:rPr>
                <w:webHidden/>
              </w:rPr>
              <w:t>2</w:t>
            </w:r>
            <w:r w:rsidR="004A400F">
              <w:rPr>
                <w:webHidden/>
              </w:rPr>
              <w:fldChar w:fldCharType="end"/>
            </w:r>
          </w:hyperlink>
        </w:p>
        <w:p w14:paraId="6515F25F" w14:textId="217CC033" w:rsidR="004A400F" w:rsidRDefault="0006714F" w:rsidP="004A400F">
          <w:pPr>
            <w:pStyle w:val="Obsah1"/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55950109" w:history="1">
            <w:r w:rsidR="004A400F" w:rsidRPr="00F8377F">
              <w:rPr>
                <w:rStyle w:val="Hypertextovodkaz"/>
                <w:rFonts w:cs="Arial"/>
              </w:rPr>
              <w:t>2. Podklady</w:t>
            </w:r>
            <w:r w:rsidR="004A400F">
              <w:rPr>
                <w:webHidden/>
              </w:rPr>
              <w:tab/>
            </w:r>
            <w:r w:rsidR="004A400F">
              <w:rPr>
                <w:webHidden/>
              </w:rPr>
              <w:fldChar w:fldCharType="begin"/>
            </w:r>
            <w:r w:rsidR="004A400F">
              <w:rPr>
                <w:webHidden/>
              </w:rPr>
              <w:instrText xml:space="preserve"> PAGEREF _Toc55950109 \h </w:instrText>
            </w:r>
            <w:r w:rsidR="004A400F">
              <w:rPr>
                <w:webHidden/>
              </w:rPr>
            </w:r>
            <w:r w:rsidR="004A400F">
              <w:rPr>
                <w:webHidden/>
              </w:rPr>
              <w:fldChar w:fldCharType="separate"/>
            </w:r>
            <w:r w:rsidR="008B3A6C">
              <w:rPr>
                <w:webHidden/>
              </w:rPr>
              <w:t>2</w:t>
            </w:r>
            <w:r w:rsidR="004A400F">
              <w:rPr>
                <w:webHidden/>
              </w:rPr>
              <w:fldChar w:fldCharType="end"/>
            </w:r>
          </w:hyperlink>
        </w:p>
        <w:p w14:paraId="1600133C" w14:textId="1D1C5A0D" w:rsidR="004A400F" w:rsidRDefault="0006714F" w:rsidP="004A400F">
          <w:pPr>
            <w:pStyle w:val="Obsah1"/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55950110" w:history="1">
            <w:r w:rsidR="004A400F" w:rsidRPr="00F8377F">
              <w:rPr>
                <w:rStyle w:val="Hypertextovodkaz"/>
                <w:rFonts w:cs="Arial"/>
              </w:rPr>
              <w:t>3. Popis stávajícího stavu</w:t>
            </w:r>
            <w:r w:rsidR="004A400F">
              <w:rPr>
                <w:webHidden/>
              </w:rPr>
              <w:tab/>
            </w:r>
            <w:r w:rsidR="004A400F">
              <w:rPr>
                <w:webHidden/>
              </w:rPr>
              <w:fldChar w:fldCharType="begin"/>
            </w:r>
            <w:r w:rsidR="004A400F">
              <w:rPr>
                <w:webHidden/>
              </w:rPr>
              <w:instrText xml:space="preserve"> PAGEREF _Toc55950110 \h </w:instrText>
            </w:r>
            <w:r w:rsidR="004A400F">
              <w:rPr>
                <w:webHidden/>
              </w:rPr>
            </w:r>
            <w:r w:rsidR="004A400F">
              <w:rPr>
                <w:webHidden/>
              </w:rPr>
              <w:fldChar w:fldCharType="separate"/>
            </w:r>
            <w:r w:rsidR="008B3A6C">
              <w:rPr>
                <w:webHidden/>
              </w:rPr>
              <w:t>2</w:t>
            </w:r>
            <w:r w:rsidR="004A400F">
              <w:rPr>
                <w:webHidden/>
              </w:rPr>
              <w:fldChar w:fldCharType="end"/>
            </w:r>
          </w:hyperlink>
        </w:p>
        <w:p w14:paraId="1BEEADC8" w14:textId="0FECBE18" w:rsidR="004A400F" w:rsidRDefault="0006714F" w:rsidP="004A400F">
          <w:pPr>
            <w:pStyle w:val="Obsah1"/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55950111" w:history="1">
            <w:r w:rsidR="004A400F" w:rsidRPr="00F8377F">
              <w:rPr>
                <w:rStyle w:val="Hypertextovodkaz"/>
                <w:rFonts w:cs="Arial"/>
              </w:rPr>
              <w:t>4. Strojní část - popis technického řešení, potrubní část</w:t>
            </w:r>
            <w:r w:rsidR="004A400F">
              <w:rPr>
                <w:webHidden/>
              </w:rPr>
              <w:tab/>
            </w:r>
            <w:r w:rsidR="004A400F">
              <w:rPr>
                <w:webHidden/>
              </w:rPr>
              <w:fldChar w:fldCharType="begin"/>
            </w:r>
            <w:r w:rsidR="004A400F">
              <w:rPr>
                <w:webHidden/>
              </w:rPr>
              <w:instrText xml:space="preserve"> PAGEREF _Toc55950111 \h </w:instrText>
            </w:r>
            <w:r w:rsidR="004A400F">
              <w:rPr>
                <w:webHidden/>
              </w:rPr>
            </w:r>
            <w:r w:rsidR="004A400F">
              <w:rPr>
                <w:webHidden/>
              </w:rPr>
              <w:fldChar w:fldCharType="separate"/>
            </w:r>
            <w:r w:rsidR="008B3A6C">
              <w:rPr>
                <w:webHidden/>
              </w:rPr>
              <w:t>3</w:t>
            </w:r>
            <w:r w:rsidR="004A400F">
              <w:rPr>
                <w:webHidden/>
              </w:rPr>
              <w:fldChar w:fldCharType="end"/>
            </w:r>
          </w:hyperlink>
        </w:p>
        <w:p w14:paraId="2E8D81FD" w14:textId="66975806" w:rsidR="004A400F" w:rsidRDefault="0006714F" w:rsidP="004A400F">
          <w:pPr>
            <w:pStyle w:val="Obsah2"/>
            <w:tabs>
              <w:tab w:val="right" w:pos="9069"/>
            </w:tabs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55950112" w:history="1">
            <w:r w:rsidR="004A400F" w:rsidRPr="00F8377F">
              <w:rPr>
                <w:rStyle w:val="Hypertextovodkaz"/>
                <w:rFonts w:cs="Arial"/>
              </w:rPr>
              <w:t>4.1 Technické parametry tepelné sítě</w:t>
            </w:r>
            <w:r w:rsidR="004A400F">
              <w:rPr>
                <w:webHidden/>
              </w:rPr>
              <w:tab/>
            </w:r>
            <w:r w:rsidR="004A400F">
              <w:rPr>
                <w:webHidden/>
              </w:rPr>
              <w:fldChar w:fldCharType="begin"/>
            </w:r>
            <w:r w:rsidR="004A400F">
              <w:rPr>
                <w:webHidden/>
              </w:rPr>
              <w:instrText xml:space="preserve"> PAGEREF _Toc55950112 \h </w:instrText>
            </w:r>
            <w:r w:rsidR="004A400F">
              <w:rPr>
                <w:webHidden/>
              </w:rPr>
            </w:r>
            <w:r w:rsidR="004A400F">
              <w:rPr>
                <w:webHidden/>
              </w:rPr>
              <w:fldChar w:fldCharType="separate"/>
            </w:r>
            <w:r w:rsidR="008B3A6C">
              <w:rPr>
                <w:webHidden/>
              </w:rPr>
              <w:t>3</w:t>
            </w:r>
            <w:r w:rsidR="004A400F">
              <w:rPr>
                <w:webHidden/>
              </w:rPr>
              <w:fldChar w:fldCharType="end"/>
            </w:r>
          </w:hyperlink>
        </w:p>
        <w:p w14:paraId="05C08075" w14:textId="6D21496A" w:rsidR="004A400F" w:rsidRDefault="0006714F" w:rsidP="004A400F">
          <w:pPr>
            <w:pStyle w:val="Obsah2"/>
            <w:tabs>
              <w:tab w:val="right" w:pos="9069"/>
            </w:tabs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55950113" w:history="1">
            <w:r w:rsidR="004A400F" w:rsidRPr="00F8377F">
              <w:rPr>
                <w:rStyle w:val="Hypertextovodkaz"/>
                <w:rFonts w:cs="Arial"/>
              </w:rPr>
              <w:t>4.2 Popis trasy přípojky</w:t>
            </w:r>
            <w:r w:rsidR="004A400F">
              <w:rPr>
                <w:webHidden/>
              </w:rPr>
              <w:tab/>
            </w:r>
            <w:r w:rsidR="004A400F">
              <w:rPr>
                <w:webHidden/>
              </w:rPr>
              <w:fldChar w:fldCharType="begin"/>
            </w:r>
            <w:r w:rsidR="004A400F">
              <w:rPr>
                <w:webHidden/>
              </w:rPr>
              <w:instrText xml:space="preserve"> PAGEREF _Toc55950113 \h </w:instrText>
            </w:r>
            <w:r w:rsidR="004A400F">
              <w:rPr>
                <w:webHidden/>
              </w:rPr>
            </w:r>
            <w:r w:rsidR="004A400F">
              <w:rPr>
                <w:webHidden/>
              </w:rPr>
              <w:fldChar w:fldCharType="separate"/>
            </w:r>
            <w:r w:rsidR="008B3A6C">
              <w:rPr>
                <w:webHidden/>
              </w:rPr>
              <w:t>4</w:t>
            </w:r>
            <w:r w:rsidR="004A400F">
              <w:rPr>
                <w:webHidden/>
              </w:rPr>
              <w:fldChar w:fldCharType="end"/>
            </w:r>
          </w:hyperlink>
        </w:p>
        <w:p w14:paraId="450CCF29" w14:textId="73796E0E" w:rsidR="004A400F" w:rsidRDefault="0006714F" w:rsidP="004A400F">
          <w:pPr>
            <w:pStyle w:val="Obsah2"/>
            <w:tabs>
              <w:tab w:val="right" w:pos="9069"/>
            </w:tabs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55950114" w:history="1">
            <w:r w:rsidR="004A400F" w:rsidRPr="00F8377F">
              <w:rPr>
                <w:rStyle w:val="Hypertextovodkaz"/>
                <w:rFonts w:cs="Arial"/>
              </w:rPr>
              <w:t>4.3 Demontáže stávajících zařízení</w:t>
            </w:r>
            <w:r w:rsidR="004A400F">
              <w:rPr>
                <w:webHidden/>
              </w:rPr>
              <w:tab/>
            </w:r>
            <w:r w:rsidR="004A400F">
              <w:rPr>
                <w:webHidden/>
              </w:rPr>
              <w:fldChar w:fldCharType="begin"/>
            </w:r>
            <w:r w:rsidR="004A400F">
              <w:rPr>
                <w:webHidden/>
              </w:rPr>
              <w:instrText xml:space="preserve"> PAGEREF _Toc55950114 \h </w:instrText>
            </w:r>
            <w:r w:rsidR="004A400F">
              <w:rPr>
                <w:webHidden/>
              </w:rPr>
            </w:r>
            <w:r w:rsidR="004A400F">
              <w:rPr>
                <w:webHidden/>
              </w:rPr>
              <w:fldChar w:fldCharType="separate"/>
            </w:r>
            <w:r w:rsidR="008B3A6C">
              <w:rPr>
                <w:webHidden/>
              </w:rPr>
              <w:t>4</w:t>
            </w:r>
            <w:r w:rsidR="004A400F">
              <w:rPr>
                <w:webHidden/>
              </w:rPr>
              <w:fldChar w:fldCharType="end"/>
            </w:r>
          </w:hyperlink>
        </w:p>
        <w:p w14:paraId="17743CC0" w14:textId="101F3853" w:rsidR="004A400F" w:rsidRDefault="0006714F" w:rsidP="004A400F">
          <w:pPr>
            <w:pStyle w:val="Obsah2"/>
            <w:tabs>
              <w:tab w:val="right" w:pos="9069"/>
            </w:tabs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55950115" w:history="1">
            <w:r w:rsidR="004A400F" w:rsidRPr="00F8377F">
              <w:rPr>
                <w:rStyle w:val="Hypertextovodkaz"/>
                <w:rFonts w:cs="Arial"/>
              </w:rPr>
              <w:t>4.4 Šachty</w:t>
            </w:r>
            <w:r w:rsidR="004A400F">
              <w:rPr>
                <w:webHidden/>
              </w:rPr>
              <w:tab/>
            </w:r>
            <w:r w:rsidR="004A400F">
              <w:rPr>
                <w:webHidden/>
              </w:rPr>
              <w:fldChar w:fldCharType="begin"/>
            </w:r>
            <w:r w:rsidR="004A400F">
              <w:rPr>
                <w:webHidden/>
              </w:rPr>
              <w:instrText xml:space="preserve"> PAGEREF _Toc55950115 \h </w:instrText>
            </w:r>
            <w:r w:rsidR="004A400F">
              <w:rPr>
                <w:webHidden/>
              </w:rPr>
            </w:r>
            <w:r w:rsidR="004A400F">
              <w:rPr>
                <w:webHidden/>
              </w:rPr>
              <w:fldChar w:fldCharType="separate"/>
            </w:r>
            <w:r w:rsidR="008B3A6C">
              <w:rPr>
                <w:webHidden/>
              </w:rPr>
              <w:t>4</w:t>
            </w:r>
            <w:r w:rsidR="004A400F">
              <w:rPr>
                <w:webHidden/>
              </w:rPr>
              <w:fldChar w:fldCharType="end"/>
            </w:r>
          </w:hyperlink>
        </w:p>
        <w:p w14:paraId="614B57F5" w14:textId="2D112D1E" w:rsidR="004A400F" w:rsidRDefault="0006714F" w:rsidP="004A400F">
          <w:pPr>
            <w:pStyle w:val="Obsah2"/>
            <w:tabs>
              <w:tab w:val="right" w:pos="9069"/>
            </w:tabs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55950116" w:history="1">
            <w:r w:rsidR="004A400F" w:rsidRPr="00F8377F">
              <w:rPr>
                <w:rStyle w:val="Hypertextovodkaz"/>
                <w:rFonts w:cs="Arial"/>
              </w:rPr>
              <w:t>4.5 Napojené objekty</w:t>
            </w:r>
            <w:r w:rsidR="004A400F">
              <w:rPr>
                <w:webHidden/>
              </w:rPr>
              <w:tab/>
            </w:r>
            <w:r w:rsidR="004A400F">
              <w:rPr>
                <w:webHidden/>
              </w:rPr>
              <w:fldChar w:fldCharType="begin"/>
            </w:r>
            <w:r w:rsidR="004A400F">
              <w:rPr>
                <w:webHidden/>
              </w:rPr>
              <w:instrText xml:space="preserve"> PAGEREF _Toc55950116 \h </w:instrText>
            </w:r>
            <w:r w:rsidR="004A400F">
              <w:rPr>
                <w:webHidden/>
              </w:rPr>
            </w:r>
            <w:r w:rsidR="004A400F">
              <w:rPr>
                <w:webHidden/>
              </w:rPr>
              <w:fldChar w:fldCharType="separate"/>
            </w:r>
            <w:r w:rsidR="008B3A6C">
              <w:rPr>
                <w:webHidden/>
              </w:rPr>
              <w:t>5</w:t>
            </w:r>
            <w:r w:rsidR="004A400F">
              <w:rPr>
                <w:webHidden/>
              </w:rPr>
              <w:fldChar w:fldCharType="end"/>
            </w:r>
          </w:hyperlink>
        </w:p>
        <w:p w14:paraId="227A336A" w14:textId="236CFD2D" w:rsidR="004A400F" w:rsidRDefault="0006714F" w:rsidP="004A400F">
          <w:pPr>
            <w:pStyle w:val="Obsah2"/>
            <w:tabs>
              <w:tab w:val="right" w:pos="9069"/>
            </w:tabs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55950117" w:history="1">
            <w:r w:rsidR="004A400F" w:rsidRPr="00F8377F">
              <w:rPr>
                <w:rStyle w:val="Hypertextovodkaz"/>
                <w:rFonts w:cs="Arial"/>
              </w:rPr>
              <w:t>4.6 Konstrukční materiály</w:t>
            </w:r>
            <w:r w:rsidR="004A400F">
              <w:rPr>
                <w:webHidden/>
              </w:rPr>
              <w:tab/>
            </w:r>
            <w:r w:rsidR="004A400F">
              <w:rPr>
                <w:webHidden/>
              </w:rPr>
              <w:fldChar w:fldCharType="begin"/>
            </w:r>
            <w:r w:rsidR="004A400F">
              <w:rPr>
                <w:webHidden/>
              </w:rPr>
              <w:instrText xml:space="preserve"> PAGEREF _Toc55950117 \h </w:instrText>
            </w:r>
            <w:r w:rsidR="004A400F">
              <w:rPr>
                <w:webHidden/>
              </w:rPr>
            </w:r>
            <w:r w:rsidR="004A400F">
              <w:rPr>
                <w:webHidden/>
              </w:rPr>
              <w:fldChar w:fldCharType="separate"/>
            </w:r>
            <w:r w:rsidR="008B3A6C">
              <w:rPr>
                <w:webHidden/>
              </w:rPr>
              <w:t>5</w:t>
            </w:r>
            <w:r w:rsidR="004A400F">
              <w:rPr>
                <w:webHidden/>
              </w:rPr>
              <w:fldChar w:fldCharType="end"/>
            </w:r>
          </w:hyperlink>
        </w:p>
        <w:p w14:paraId="45132214" w14:textId="60B1278D" w:rsidR="004A400F" w:rsidRDefault="0006714F" w:rsidP="004A400F">
          <w:pPr>
            <w:pStyle w:val="Obsah2"/>
            <w:tabs>
              <w:tab w:val="right" w:pos="9069"/>
            </w:tabs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55950118" w:history="1">
            <w:r w:rsidR="004A400F" w:rsidRPr="00F8377F">
              <w:rPr>
                <w:rStyle w:val="Hypertextovodkaz"/>
                <w:rFonts w:cs="Arial"/>
              </w:rPr>
              <w:t>4.7 Kompenzace potrubního vedení</w:t>
            </w:r>
            <w:r w:rsidR="004A400F">
              <w:rPr>
                <w:webHidden/>
              </w:rPr>
              <w:tab/>
            </w:r>
            <w:r w:rsidR="004A400F">
              <w:rPr>
                <w:webHidden/>
              </w:rPr>
              <w:fldChar w:fldCharType="begin"/>
            </w:r>
            <w:r w:rsidR="004A400F">
              <w:rPr>
                <w:webHidden/>
              </w:rPr>
              <w:instrText xml:space="preserve"> PAGEREF _Toc55950118 \h </w:instrText>
            </w:r>
            <w:r w:rsidR="004A400F">
              <w:rPr>
                <w:webHidden/>
              </w:rPr>
            </w:r>
            <w:r w:rsidR="004A400F">
              <w:rPr>
                <w:webHidden/>
              </w:rPr>
              <w:fldChar w:fldCharType="separate"/>
            </w:r>
            <w:r w:rsidR="008B3A6C">
              <w:rPr>
                <w:webHidden/>
              </w:rPr>
              <w:t>6</w:t>
            </w:r>
            <w:r w:rsidR="004A400F">
              <w:rPr>
                <w:webHidden/>
              </w:rPr>
              <w:fldChar w:fldCharType="end"/>
            </w:r>
          </w:hyperlink>
        </w:p>
        <w:p w14:paraId="0A0F386E" w14:textId="53DEB3B1" w:rsidR="004A400F" w:rsidRDefault="0006714F" w:rsidP="004A400F">
          <w:pPr>
            <w:pStyle w:val="Obsah2"/>
            <w:tabs>
              <w:tab w:val="right" w:pos="9069"/>
            </w:tabs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55950119" w:history="1">
            <w:r w:rsidR="004A400F" w:rsidRPr="00F8377F">
              <w:rPr>
                <w:rStyle w:val="Hypertextovodkaz"/>
                <w:rFonts w:cs="Arial"/>
              </w:rPr>
              <w:t>4.8 Měření odběru topného média</w:t>
            </w:r>
            <w:r w:rsidR="004A400F">
              <w:rPr>
                <w:webHidden/>
              </w:rPr>
              <w:tab/>
            </w:r>
            <w:r w:rsidR="004A400F">
              <w:rPr>
                <w:webHidden/>
              </w:rPr>
              <w:fldChar w:fldCharType="begin"/>
            </w:r>
            <w:r w:rsidR="004A400F">
              <w:rPr>
                <w:webHidden/>
              </w:rPr>
              <w:instrText xml:space="preserve"> PAGEREF _Toc55950119 \h </w:instrText>
            </w:r>
            <w:r w:rsidR="004A400F">
              <w:rPr>
                <w:webHidden/>
              </w:rPr>
            </w:r>
            <w:r w:rsidR="004A400F">
              <w:rPr>
                <w:webHidden/>
              </w:rPr>
              <w:fldChar w:fldCharType="separate"/>
            </w:r>
            <w:r w:rsidR="008B3A6C">
              <w:rPr>
                <w:webHidden/>
              </w:rPr>
              <w:t>6</w:t>
            </w:r>
            <w:r w:rsidR="004A400F">
              <w:rPr>
                <w:webHidden/>
              </w:rPr>
              <w:fldChar w:fldCharType="end"/>
            </w:r>
          </w:hyperlink>
        </w:p>
        <w:p w14:paraId="04F47B4D" w14:textId="254217FB" w:rsidR="004A400F" w:rsidRDefault="0006714F" w:rsidP="004A400F">
          <w:pPr>
            <w:pStyle w:val="Obsah1"/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55950120" w:history="1">
            <w:r w:rsidR="004A400F" w:rsidRPr="00F8377F">
              <w:rPr>
                <w:rStyle w:val="Hypertextovodkaz"/>
                <w:rFonts w:cs="Arial"/>
              </w:rPr>
              <w:t>5. Zkoušky</w:t>
            </w:r>
            <w:r w:rsidR="004A400F">
              <w:rPr>
                <w:webHidden/>
              </w:rPr>
              <w:tab/>
            </w:r>
            <w:r w:rsidR="004A400F">
              <w:rPr>
                <w:webHidden/>
              </w:rPr>
              <w:fldChar w:fldCharType="begin"/>
            </w:r>
            <w:r w:rsidR="004A400F">
              <w:rPr>
                <w:webHidden/>
              </w:rPr>
              <w:instrText xml:space="preserve"> PAGEREF _Toc55950120 \h </w:instrText>
            </w:r>
            <w:r w:rsidR="004A400F">
              <w:rPr>
                <w:webHidden/>
              </w:rPr>
            </w:r>
            <w:r w:rsidR="004A400F">
              <w:rPr>
                <w:webHidden/>
              </w:rPr>
              <w:fldChar w:fldCharType="separate"/>
            </w:r>
            <w:r w:rsidR="008B3A6C">
              <w:rPr>
                <w:webHidden/>
              </w:rPr>
              <w:t>6</w:t>
            </w:r>
            <w:r w:rsidR="004A400F">
              <w:rPr>
                <w:webHidden/>
              </w:rPr>
              <w:fldChar w:fldCharType="end"/>
            </w:r>
          </w:hyperlink>
        </w:p>
        <w:p w14:paraId="322AFA50" w14:textId="2AD890CC" w:rsidR="004A400F" w:rsidRDefault="0006714F" w:rsidP="004A400F">
          <w:pPr>
            <w:pStyle w:val="Obsah1"/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55950121" w:history="1">
            <w:r w:rsidR="004A400F" w:rsidRPr="00F8377F">
              <w:rPr>
                <w:rStyle w:val="Hypertextovodkaz"/>
                <w:rFonts w:cs="Arial"/>
                <w:b/>
              </w:rPr>
              <w:t>6. Požadavky na montáž a materiál</w:t>
            </w:r>
            <w:r w:rsidR="004A400F">
              <w:rPr>
                <w:webHidden/>
              </w:rPr>
              <w:tab/>
            </w:r>
            <w:r w:rsidR="004A400F">
              <w:rPr>
                <w:webHidden/>
              </w:rPr>
              <w:fldChar w:fldCharType="begin"/>
            </w:r>
            <w:r w:rsidR="004A400F">
              <w:rPr>
                <w:webHidden/>
              </w:rPr>
              <w:instrText xml:space="preserve"> PAGEREF _Toc55950121 \h </w:instrText>
            </w:r>
            <w:r w:rsidR="004A400F">
              <w:rPr>
                <w:webHidden/>
              </w:rPr>
            </w:r>
            <w:r w:rsidR="004A400F">
              <w:rPr>
                <w:webHidden/>
              </w:rPr>
              <w:fldChar w:fldCharType="separate"/>
            </w:r>
            <w:r w:rsidR="008B3A6C">
              <w:rPr>
                <w:webHidden/>
              </w:rPr>
              <w:t>7</w:t>
            </w:r>
            <w:r w:rsidR="004A400F">
              <w:rPr>
                <w:webHidden/>
              </w:rPr>
              <w:fldChar w:fldCharType="end"/>
            </w:r>
          </w:hyperlink>
        </w:p>
        <w:p w14:paraId="35D19186" w14:textId="621B2BFB" w:rsidR="004A400F" w:rsidRDefault="0006714F" w:rsidP="004A400F">
          <w:pPr>
            <w:pStyle w:val="Obsah2"/>
            <w:tabs>
              <w:tab w:val="right" w:pos="9069"/>
            </w:tabs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55950122" w:history="1">
            <w:r w:rsidR="004A400F" w:rsidRPr="00F8377F">
              <w:rPr>
                <w:rStyle w:val="Hypertextovodkaz"/>
                <w:rFonts w:cs="Arial"/>
                <w:b/>
              </w:rPr>
              <w:t>6.1 Provádění svářečských prací - ocelové potrubí</w:t>
            </w:r>
            <w:r w:rsidR="004A400F">
              <w:rPr>
                <w:webHidden/>
              </w:rPr>
              <w:tab/>
            </w:r>
            <w:r w:rsidR="004A400F">
              <w:rPr>
                <w:webHidden/>
              </w:rPr>
              <w:fldChar w:fldCharType="begin"/>
            </w:r>
            <w:r w:rsidR="004A400F">
              <w:rPr>
                <w:webHidden/>
              </w:rPr>
              <w:instrText xml:space="preserve"> PAGEREF _Toc55950122 \h </w:instrText>
            </w:r>
            <w:r w:rsidR="004A400F">
              <w:rPr>
                <w:webHidden/>
              </w:rPr>
            </w:r>
            <w:r w:rsidR="004A400F">
              <w:rPr>
                <w:webHidden/>
              </w:rPr>
              <w:fldChar w:fldCharType="separate"/>
            </w:r>
            <w:r w:rsidR="008B3A6C">
              <w:rPr>
                <w:webHidden/>
              </w:rPr>
              <w:t>7</w:t>
            </w:r>
            <w:r w:rsidR="004A400F">
              <w:rPr>
                <w:webHidden/>
              </w:rPr>
              <w:fldChar w:fldCharType="end"/>
            </w:r>
          </w:hyperlink>
        </w:p>
        <w:p w14:paraId="43C89FF1" w14:textId="2A003DBA" w:rsidR="004A400F" w:rsidRDefault="0006714F" w:rsidP="004A400F">
          <w:pPr>
            <w:pStyle w:val="Obsah2"/>
            <w:tabs>
              <w:tab w:val="right" w:pos="9069"/>
            </w:tabs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55950123" w:history="1">
            <w:r w:rsidR="004A400F" w:rsidRPr="00F8377F">
              <w:rPr>
                <w:rStyle w:val="Hypertextovodkaz"/>
                <w:rFonts w:cs="Arial"/>
              </w:rPr>
              <w:t>6.2 Montáž a bezpečnost při výstavbě</w:t>
            </w:r>
            <w:r w:rsidR="004A400F">
              <w:rPr>
                <w:webHidden/>
              </w:rPr>
              <w:tab/>
            </w:r>
            <w:r w:rsidR="004A400F">
              <w:rPr>
                <w:webHidden/>
              </w:rPr>
              <w:fldChar w:fldCharType="begin"/>
            </w:r>
            <w:r w:rsidR="004A400F">
              <w:rPr>
                <w:webHidden/>
              </w:rPr>
              <w:instrText xml:space="preserve"> PAGEREF _Toc55950123 \h </w:instrText>
            </w:r>
            <w:r w:rsidR="004A400F">
              <w:rPr>
                <w:webHidden/>
              </w:rPr>
            </w:r>
            <w:r w:rsidR="004A400F">
              <w:rPr>
                <w:webHidden/>
              </w:rPr>
              <w:fldChar w:fldCharType="separate"/>
            </w:r>
            <w:r w:rsidR="008B3A6C">
              <w:rPr>
                <w:webHidden/>
              </w:rPr>
              <w:t>8</w:t>
            </w:r>
            <w:r w:rsidR="004A400F">
              <w:rPr>
                <w:webHidden/>
              </w:rPr>
              <w:fldChar w:fldCharType="end"/>
            </w:r>
          </w:hyperlink>
        </w:p>
        <w:p w14:paraId="02ACA75D" w14:textId="2AF351B8" w:rsidR="004A400F" w:rsidRDefault="0006714F" w:rsidP="004A400F">
          <w:pPr>
            <w:pStyle w:val="Obsah2"/>
            <w:tabs>
              <w:tab w:val="right" w:pos="9069"/>
            </w:tabs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55950124" w:history="1">
            <w:r w:rsidR="004A400F" w:rsidRPr="00F8377F">
              <w:rPr>
                <w:rStyle w:val="Hypertextovodkaz"/>
                <w:rFonts w:cs="Arial"/>
              </w:rPr>
              <w:t>6.3 Prohlášení o shodě</w:t>
            </w:r>
            <w:r w:rsidR="004A400F">
              <w:rPr>
                <w:webHidden/>
              </w:rPr>
              <w:tab/>
            </w:r>
            <w:r w:rsidR="004A400F">
              <w:rPr>
                <w:webHidden/>
              </w:rPr>
              <w:fldChar w:fldCharType="begin"/>
            </w:r>
            <w:r w:rsidR="004A400F">
              <w:rPr>
                <w:webHidden/>
              </w:rPr>
              <w:instrText xml:space="preserve"> PAGEREF _Toc55950124 \h </w:instrText>
            </w:r>
            <w:r w:rsidR="004A400F">
              <w:rPr>
                <w:webHidden/>
              </w:rPr>
            </w:r>
            <w:r w:rsidR="004A400F">
              <w:rPr>
                <w:webHidden/>
              </w:rPr>
              <w:fldChar w:fldCharType="separate"/>
            </w:r>
            <w:r w:rsidR="008B3A6C">
              <w:rPr>
                <w:webHidden/>
              </w:rPr>
              <w:t>8</w:t>
            </w:r>
            <w:r w:rsidR="004A400F">
              <w:rPr>
                <w:webHidden/>
              </w:rPr>
              <w:fldChar w:fldCharType="end"/>
            </w:r>
          </w:hyperlink>
        </w:p>
        <w:p w14:paraId="349D40DA" w14:textId="42852DF4" w:rsidR="004A400F" w:rsidRDefault="0006714F" w:rsidP="004A400F">
          <w:pPr>
            <w:pStyle w:val="Obsah2"/>
            <w:tabs>
              <w:tab w:val="right" w:pos="9069"/>
            </w:tabs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55950125" w:history="1">
            <w:r w:rsidR="004A400F" w:rsidRPr="00F8377F">
              <w:rPr>
                <w:rStyle w:val="Hypertextovodkaz"/>
                <w:rFonts w:cs="Arial"/>
              </w:rPr>
              <w:t>6.4 Zaměření</w:t>
            </w:r>
            <w:r w:rsidR="004A400F">
              <w:rPr>
                <w:webHidden/>
              </w:rPr>
              <w:tab/>
            </w:r>
            <w:r w:rsidR="004A400F">
              <w:rPr>
                <w:webHidden/>
              </w:rPr>
              <w:fldChar w:fldCharType="begin"/>
            </w:r>
            <w:r w:rsidR="004A400F">
              <w:rPr>
                <w:webHidden/>
              </w:rPr>
              <w:instrText xml:space="preserve"> PAGEREF _Toc55950125 \h </w:instrText>
            </w:r>
            <w:r w:rsidR="004A400F">
              <w:rPr>
                <w:webHidden/>
              </w:rPr>
            </w:r>
            <w:r w:rsidR="004A400F">
              <w:rPr>
                <w:webHidden/>
              </w:rPr>
              <w:fldChar w:fldCharType="separate"/>
            </w:r>
            <w:r w:rsidR="008B3A6C">
              <w:rPr>
                <w:webHidden/>
              </w:rPr>
              <w:t>8</w:t>
            </w:r>
            <w:r w:rsidR="004A400F">
              <w:rPr>
                <w:webHidden/>
              </w:rPr>
              <w:fldChar w:fldCharType="end"/>
            </w:r>
          </w:hyperlink>
        </w:p>
        <w:p w14:paraId="0FCDA92B" w14:textId="73BFFE86" w:rsidR="004A400F" w:rsidRDefault="0006714F" w:rsidP="004A400F">
          <w:pPr>
            <w:pStyle w:val="Obsah1"/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55950126" w:history="1">
            <w:r w:rsidR="004A400F" w:rsidRPr="00F8377F">
              <w:rPr>
                <w:rStyle w:val="Hypertextovodkaz"/>
                <w:rFonts w:cs="Arial"/>
              </w:rPr>
              <w:t>7. Požadavky na související profese</w:t>
            </w:r>
            <w:r w:rsidR="004A400F">
              <w:rPr>
                <w:webHidden/>
              </w:rPr>
              <w:tab/>
            </w:r>
            <w:r w:rsidR="004A400F">
              <w:rPr>
                <w:webHidden/>
              </w:rPr>
              <w:fldChar w:fldCharType="begin"/>
            </w:r>
            <w:r w:rsidR="004A400F">
              <w:rPr>
                <w:webHidden/>
              </w:rPr>
              <w:instrText xml:space="preserve"> PAGEREF _Toc55950126 \h </w:instrText>
            </w:r>
            <w:r w:rsidR="004A400F">
              <w:rPr>
                <w:webHidden/>
              </w:rPr>
            </w:r>
            <w:r w:rsidR="004A400F">
              <w:rPr>
                <w:webHidden/>
              </w:rPr>
              <w:fldChar w:fldCharType="separate"/>
            </w:r>
            <w:r w:rsidR="008B3A6C">
              <w:rPr>
                <w:webHidden/>
              </w:rPr>
              <w:t>8</w:t>
            </w:r>
            <w:r w:rsidR="004A400F">
              <w:rPr>
                <w:webHidden/>
              </w:rPr>
              <w:fldChar w:fldCharType="end"/>
            </w:r>
          </w:hyperlink>
        </w:p>
        <w:p w14:paraId="5FDF830D" w14:textId="7DC64C01" w:rsidR="004A400F" w:rsidRDefault="0006714F" w:rsidP="004A400F">
          <w:pPr>
            <w:pStyle w:val="Obsah2"/>
            <w:tabs>
              <w:tab w:val="right" w:pos="9069"/>
            </w:tabs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55950127" w:history="1">
            <w:r w:rsidR="004A400F" w:rsidRPr="00F8377F">
              <w:rPr>
                <w:rStyle w:val="Hypertextovodkaz"/>
                <w:rFonts w:cs="Arial"/>
              </w:rPr>
              <w:t>7.1 Tepelné izolace</w:t>
            </w:r>
            <w:r w:rsidR="004A400F">
              <w:rPr>
                <w:webHidden/>
              </w:rPr>
              <w:tab/>
            </w:r>
            <w:r w:rsidR="004A400F">
              <w:rPr>
                <w:webHidden/>
              </w:rPr>
              <w:fldChar w:fldCharType="begin"/>
            </w:r>
            <w:r w:rsidR="004A400F">
              <w:rPr>
                <w:webHidden/>
              </w:rPr>
              <w:instrText xml:space="preserve"> PAGEREF _Toc55950127 \h </w:instrText>
            </w:r>
            <w:r w:rsidR="004A400F">
              <w:rPr>
                <w:webHidden/>
              </w:rPr>
            </w:r>
            <w:r w:rsidR="004A400F">
              <w:rPr>
                <w:webHidden/>
              </w:rPr>
              <w:fldChar w:fldCharType="separate"/>
            </w:r>
            <w:r w:rsidR="008B3A6C">
              <w:rPr>
                <w:webHidden/>
              </w:rPr>
              <w:t>8</w:t>
            </w:r>
            <w:r w:rsidR="004A400F">
              <w:rPr>
                <w:webHidden/>
              </w:rPr>
              <w:fldChar w:fldCharType="end"/>
            </w:r>
          </w:hyperlink>
        </w:p>
        <w:p w14:paraId="1CB37EEA" w14:textId="3E71D9CE" w:rsidR="004A400F" w:rsidRDefault="0006714F" w:rsidP="004A400F">
          <w:pPr>
            <w:pStyle w:val="Obsah2"/>
            <w:tabs>
              <w:tab w:val="right" w:pos="9069"/>
            </w:tabs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55950128" w:history="1">
            <w:r w:rsidR="004A400F" w:rsidRPr="00F8377F">
              <w:rPr>
                <w:rStyle w:val="Hypertextovodkaz"/>
                <w:rFonts w:cs="Arial"/>
              </w:rPr>
              <w:t>7.2 Nátěry</w:t>
            </w:r>
            <w:r w:rsidR="004A400F">
              <w:rPr>
                <w:webHidden/>
              </w:rPr>
              <w:tab/>
            </w:r>
            <w:r w:rsidR="004A400F">
              <w:rPr>
                <w:webHidden/>
              </w:rPr>
              <w:fldChar w:fldCharType="begin"/>
            </w:r>
            <w:r w:rsidR="004A400F">
              <w:rPr>
                <w:webHidden/>
              </w:rPr>
              <w:instrText xml:space="preserve"> PAGEREF _Toc55950128 \h </w:instrText>
            </w:r>
            <w:r w:rsidR="004A400F">
              <w:rPr>
                <w:webHidden/>
              </w:rPr>
            </w:r>
            <w:r w:rsidR="004A400F">
              <w:rPr>
                <w:webHidden/>
              </w:rPr>
              <w:fldChar w:fldCharType="separate"/>
            </w:r>
            <w:r w:rsidR="008B3A6C">
              <w:rPr>
                <w:webHidden/>
              </w:rPr>
              <w:t>9</w:t>
            </w:r>
            <w:r w:rsidR="004A400F">
              <w:rPr>
                <w:webHidden/>
              </w:rPr>
              <w:fldChar w:fldCharType="end"/>
            </w:r>
          </w:hyperlink>
        </w:p>
        <w:p w14:paraId="2D188DC8" w14:textId="7075B419" w:rsidR="004A400F" w:rsidRDefault="0006714F" w:rsidP="004A400F">
          <w:pPr>
            <w:pStyle w:val="Obsah1"/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55950129" w:history="1">
            <w:r w:rsidR="004A400F" w:rsidRPr="00F8377F">
              <w:rPr>
                <w:rStyle w:val="Hypertextovodkaz"/>
                <w:rFonts w:cs="Arial"/>
              </w:rPr>
              <w:t>8. Bezpečnost při realizaci a užívání</w:t>
            </w:r>
            <w:r w:rsidR="004A400F">
              <w:rPr>
                <w:webHidden/>
              </w:rPr>
              <w:tab/>
            </w:r>
            <w:r w:rsidR="004A400F">
              <w:rPr>
                <w:webHidden/>
              </w:rPr>
              <w:fldChar w:fldCharType="begin"/>
            </w:r>
            <w:r w:rsidR="004A400F">
              <w:rPr>
                <w:webHidden/>
              </w:rPr>
              <w:instrText xml:space="preserve"> PAGEREF _Toc55950129 \h </w:instrText>
            </w:r>
            <w:r w:rsidR="004A400F">
              <w:rPr>
                <w:webHidden/>
              </w:rPr>
            </w:r>
            <w:r w:rsidR="004A400F">
              <w:rPr>
                <w:webHidden/>
              </w:rPr>
              <w:fldChar w:fldCharType="separate"/>
            </w:r>
            <w:r w:rsidR="008B3A6C">
              <w:rPr>
                <w:webHidden/>
              </w:rPr>
              <w:t>9</w:t>
            </w:r>
            <w:r w:rsidR="004A400F">
              <w:rPr>
                <w:webHidden/>
              </w:rPr>
              <w:fldChar w:fldCharType="end"/>
            </w:r>
          </w:hyperlink>
        </w:p>
        <w:p w14:paraId="22040308" w14:textId="6945EB2A" w:rsidR="004A400F" w:rsidRDefault="0006714F" w:rsidP="004A400F">
          <w:pPr>
            <w:pStyle w:val="Obsah1"/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55950130" w:history="1">
            <w:r w:rsidR="004A400F" w:rsidRPr="00F8377F">
              <w:rPr>
                <w:rStyle w:val="Hypertextovodkaz"/>
                <w:rFonts w:cs="Arial"/>
              </w:rPr>
              <w:t>9. Normy, vyhlášky a předpisy použité v projektu</w:t>
            </w:r>
            <w:r w:rsidR="004A400F">
              <w:rPr>
                <w:webHidden/>
              </w:rPr>
              <w:tab/>
            </w:r>
            <w:r w:rsidR="004A400F">
              <w:rPr>
                <w:webHidden/>
              </w:rPr>
              <w:fldChar w:fldCharType="begin"/>
            </w:r>
            <w:r w:rsidR="004A400F">
              <w:rPr>
                <w:webHidden/>
              </w:rPr>
              <w:instrText xml:space="preserve"> PAGEREF _Toc55950130 \h </w:instrText>
            </w:r>
            <w:r w:rsidR="004A400F">
              <w:rPr>
                <w:webHidden/>
              </w:rPr>
            </w:r>
            <w:r w:rsidR="004A400F">
              <w:rPr>
                <w:webHidden/>
              </w:rPr>
              <w:fldChar w:fldCharType="separate"/>
            </w:r>
            <w:r w:rsidR="008B3A6C">
              <w:rPr>
                <w:webHidden/>
              </w:rPr>
              <w:t>9</w:t>
            </w:r>
            <w:r w:rsidR="004A400F">
              <w:rPr>
                <w:webHidden/>
              </w:rPr>
              <w:fldChar w:fldCharType="end"/>
            </w:r>
          </w:hyperlink>
        </w:p>
        <w:p w14:paraId="0EF5076D" w14:textId="693447B6" w:rsidR="004A400F" w:rsidRDefault="0006714F" w:rsidP="004A400F">
          <w:pPr>
            <w:pStyle w:val="Obsah1"/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55950131" w:history="1">
            <w:r w:rsidR="004A400F" w:rsidRPr="00F8377F">
              <w:rPr>
                <w:rStyle w:val="Hypertextovodkaz"/>
                <w:rFonts w:cs="Arial"/>
              </w:rPr>
              <w:t>10. Závěr</w:t>
            </w:r>
            <w:r w:rsidR="004A400F">
              <w:rPr>
                <w:webHidden/>
              </w:rPr>
              <w:tab/>
            </w:r>
            <w:r w:rsidR="004A400F">
              <w:rPr>
                <w:webHidden/>
              </w:rPr>
              <w:fldChar w:fldCharType="begin"/>
            </w:r>
            <w:r w:rsidR="004A400F">
              <w:rPr>
                <w:webHidden/>
              </w:rPr>
              <w:instrText xml:space="preserve"> PAGEREF _Toc55950131 \h </w:instrText>
            </w:r>
            <w:r w:rsidR="004A400F">
              <w:rPr>
                <w:webHidden/>
              </w:rPr>
            </w:r>
            <w:r w:rsidR="004A400F">
              <w:rPr>
                <w:webHidden/>
              </w:rPr>
              <w:fldChar w:fldCharType="separate"/>
            </w:r>
            <w:r w:rsidR="008B3A6C">
              <w:rPr>
                <w:webHidden/>
              </w:rPr>
              <w:t>10</w:t>
            </w:r>
            <w:r w:rsidR="004A400F">
              <w:rPr>
                <w:webHidden/>
              </w:rPr>
              <w:fldChar w:fldCharType="end"/>
            </w:r>
          </w:hyperlink>
        </w:p>
        <w:p w14:paraId="2044684E" w14:textId="692A98F1" w:rsidR="00C33A84" w:rsidRDefault="00C33A84" w:rsidP="004A400F">
          <w:pPr>
            <w:tabs>
              <w:tab w:val="left" w:pos="0"/>
              <w:tab w:val="right" w:pos="9069"/>
            </w:tabs>
            <w:spacing w:line="300" w:lineRule="exact"/>
            <w:jc w:val="both"/>
          </w:pPr>
          <w:r w:rsidRPr="00717910">
            <w:rPr>
              <w:rFonts w:ascii="Arial" w:hAnsi="Arial" w:cs="Arial"/>
              <w:noProof/>
              <w:szCs w:val="32"/>
            </w:rPr>
            <w:fldChar w:fldCharType="end"/>
          </w:r>
        </w:p>
      </w:sdtContent>
    </w:sdt>
    <w:p w14:paraId="2A5A62F8" w14:textId="6893910B" w:rsidR="00C33A84" w:rsidRDefault="00C33A84" w:rsidP="00C33A84">
      <w:pPr>
        <w:tabs>
          <w:tab w:val="left" w:pos="0"/>
          <w:tab w:val="right" w:pos="9069"/>
        </w:tabs>
        <w:spacing w:line="300" w:lineRule="exact"/>
        <w:jc w:val="both"/>
      </w:pPr>
    </w:p>
    <w:p w14:paraId="003041BF" w14:textId="19554836" w:rsidR="00C33A84" w:rsidRDefault="00C33A84" w:rsidP="00B83E97">
      <w:pPr>
        <w:tabs>
          <w:tab w:val="left" w:pos="0"/>
        </w:tabs>
        <w:spacing w:line="300" w:lineRule="exact"/>
        <w:jc w:val="both"/>
      </w:pPr>
    </w:p>
    <w:p w14:paraId="77C00A64" w14:textId="77777777" w:rsidR="004A400F" w:rsidRDefault="004A400F" w:rsidP="00B83E97">
      <w:pPr>
        <w:tabs>
          <w:tab w:val="left" w:pos="0"/>
        </w:tabs>
        <w:spacing w:line="300" w:lineRule="exact"/>
        <w:jc w:val="both"/>
      </w:pPr>
    </w:p>
    <w:p w14:paraId="68613708" w14:textId="0773A2C3" w:rsidR="00EB647C" w:rsidRPr="00392E51" w:rsidRDefault="00C33A84" w:rsidP="00DE2163">
      <w:pPr>
        <w:pStyle w:val="Nadpis1"/>
        <w:spacing w:line="260" w:lineRule="exact"/>
        <w:rPr>
          <w:rFonts w:ascii="Arial" w:hAnsi="Arial" w:cs="Arial"/>
          <w:szCs w:val="24"/>
        </w:rPr>
      </w:pPr>
      <w:bookmarkStart w:id="0" w:name="_Toc55950106"/>
      <w:r w:rsidRPr="00392E51">
        <w:rPr>
          <w:rFonts w:ascii="Arial" w:hAnsi="Arial" w:cs="Arial"/>
          <w:szCs w:val="24"/>
        </w:rPr>
        <w:lastRenderedPageBreak/>
        <w:t xml:space="preserve">1. </w:t>
      </w:r>
      <w:r w:rsidR="00EB647C" w:rsidRPr="00392E51">
        <w:rPr>
          <w:rFonts w:ascii="Arial" w:hAnsi="Arial" w:cs="Arial"/>
          <w:szCs w:val="24"/>
        </w:rPr>
        <w:t>Identifikace stavby, základní charakteristika stavby</w:t>
      </w:r>
      <w:bookmarkEnd w:id="0"/>
    </w:p>
    <w:p w14:paraId="74891348" w14:textId="77777777" w:rsidR="00EB647C" w:rsidRPr="00392E51" w:rsidRDefault="00EB647C" w:rsidP="00DE2163">
      <w:pPr>
        <w:tabs>
          <w:tab w:val="left" w:pos="0"/>
        </w:tabs>
        <w:spacing w:line="260" w:lineRule="exact"/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49B5A824" w14:textId="1D76D412" w:rsidR="00EB647C" w:rsidRPr="00392E51" w:rsidRDefault="00C33A84" w:rsidP="00DE2163">
      <w:pPr>
        <w:pStyle w:val="Nadpis2"/>
        <w:spacing w:line="260" w:lineRule="exact"/>
        <w:rPr>
          <w:rFonts w:ascii="Arial" w:hAnsi="Arial" w:cs="Arial"/>
          <w:sz w:val="24"/>
          <w:szCs w:val="24"/>
        </w:rPr>
      </w:pPr>
      <w:bookmarkStart w:id="1" w:name="_Toc55950107"/>
      <w:r w:rsidRPr="00392E51">
        <w:rPr>
          <w:rFonts w:ascii="Arial" w:hAnsi="Arial" w:cs="Arial"/>
          <w:sz w:val="24"/>
          <w:szCs w:val="24"/>
        </w:rPr>
        <w:t xml:space="preserve">1.1 </w:t>
      </w:r>
      <w:r w:rsidR="00EB647C" w:rsidRPr="00392E51">
        <w:rPr>
          <w:rFonts w:ascii="Arial" w:hAnsi="Arial" w:cs="Arial"/>
          <w:sz w:val="24"/>
          <w:szCs w:val="24"/>
        </w:rPr>
        <w:t>Identifikační údaje</w:t>
      </w:r>
      <w:bookmarkEnd w:id="1"/>
    </w:p>
    <w:p w14:paraId="6F751DAA" w14:textId="77777777" w:rsidR="000B0C57" w:rsidRPr="00392E51" w:rsidRDefault="00455BE0" w:rsidP="00DE2163">
      <w:pPr>
        <w:tabs>
          <w:tab w:val="left" w:pos="0"/>
          <w:tab w:val="left" w:pos="2835"/>
        </w:tabs>
        <w:spacing w:before="200" w:line="260" w:lineRule="exact"/>
        <w:rPr>
          <w:rFonts w:ascii="Arial" w:hAnsi="Arial" w:cs="Arial"/>
          <w:b/>
          <w:sz w:val="24"/>
          <w:szCs w:val="24"/>
        </w:rPr>
      </w:pPr>
      <w:r w:rsidRPr="00392E51">
        <w:rPr>
          <w:rFonts w:ascii="Arial" w:hAnsi="Arial" w:cs="Arial"/>
          <w:sz w:val="24"/>
          <w:szCs w:val="24"/>
        </w:rPr>
        <w:t>Akce:</w:t>
      </w:r>
      <w:r w:rsidRPr="00392E51">
        <w:rPr>
          <w:rFonts w:ascii="Arial" w:hAnsi="Arial" w:cs="Arial"/>
          <w:sz w:val="24"/>
          <w:szCs w:val="24"/>
        </w:rPr>
        <w:tab/>
      </w:r>
      <w:r w:rsidR="000B0C57" w:rsidRPr="00392E51">
        <w:rPr>
          <w:rFonts w:ascii="Arial" w:hAnsi="Arial" w:cs="Arial"/>
          <w:b/>
          <w:sz w:val="24"/>
          <w:szCs w:val="24"/>
        </w:rPr>
        <w:t xml:space="preserve">Rekonstrukce topného kanálu z VS </w:t>
      </w:r>
      <w:proofErr w:type="gramStart"/>
      <w:r w:rsidR="000B0C57" w:rsidRPr="00392E51">
        <w:rPr>
          <w:rFonts w:ascii="Arial" w:hAnsi="Arial" w:cs="Arial"/>
          <w:b/>
          <w:sz w:val="24"/>
          <w:szCs w:val="24"/>
        </w:rPr>
        <w:t>21a</w:t>
      </w:r>
      <w:proofErr w:type="gramEnd"/>
    </w:p>
    <w:p w14:paraId="59005800" w14:textId="5E24CD79" w:rsidR="00455BE0" w:rsidRPr="00392E51" w:rsidRDefault="000B0C57" w:rsidP="00DE2163">
      <w:pPr>
        <w:tabs>
          <w:tab w:val="left" w:pos="0"/>
          <w:tab w:val="left" w:pos="2835"/>
        </w:tabs>
        <w:spacing w:before="60" w:line="260" w:lineRule="exact"/>
        <w:rPr>
          <w:rFonts w:ascii="Arial" w:hAnsi="Arial" w:cs="Arial"/>
          <w:b/>
          <w:sz w:val="24"/>
          <w:szCs w:val="24"/>
        </w:rPr>
      </w:pPr>
      <w:r w:rsidRPr="00392E51">
        <w:rPr>
          <w:rFonts w:ascii="Arial" w:hAnsi="Arial" w:cs="Arial"/>
          <w:b/>
          <w:sz w:val="24"/>
          <w:szCs w:val="24"/>
        </w:rPr>
        <w:tab/>
        <w:t>ÚT a TV (mezi bloky 214 a 215)</w:t>
      </w:r>
    </w:p>
    <w:p w14:paraId="7D3CD98E" w14:textId="30C0DF17" w:rsidR="00455BE0" w:rsidRPr="00392E51" w:rsidRDefault="00455BE0" w:rsidP="00DE2163">
      <w:pPr>
        <w:tabs>
          <w:tab w:val="left" w:pos="0"/>
          <w:tab w:val="left" w:pos="2835"/>
        </w:tabs>
        <w:spacing w:before="200" w:line="260" w:lineRule="exact"/>
        <w:rPr>
          <w:rFonts w:ascii="Arial" w:hAnsi="Arial" w:cs="Arial"/>
          <w:sz w:val="24"/>
          <w:szCs w:val="24"/>
        </w:rPr>
      </w:pPr>
      <w:r w:rsidRPr="00392E51">
        <w:rPr>
          <w:rFonts w:ascii="Arial" w:hAnsi="Arial" w:cs="Arial"/>
          <w:sz w:val="24"/>
          <w:szCs w:val="24"/>
        </w:rPr>
        <w:t>Místo stavby:</w:t>
      </w:r>
      <w:r w:rsidRPr="00392E51">
        <w:rPr>
          <w:rFonts w:ascii="Arial" w:hAnsi="Arial" w:cs="Arial"/>
          <w:sz w:val="24"/>
          <w:szCs w:val="24"/>
        </w:rPr>
        <w:tab/>
      </w:r>
      <w:r w:rsidRPr="00392E51">
        <w:rPr>
          <w:rFonts w:ascii="Arial" w:hAnsi="Arial" w:cs="Arial"/>
          <w:b/>
          <w:sz w:val="24"/>
          <w:szCs w:val="24"/>
        </w:rPr>
        <w:t>Most</w:t>
      </w:r>
      <w:r w:rsidR="00464B1F" w:rsidRPr="00392E51">
        <w:rPr>
          <w:rFonts w:ascii="Arial" w:hAnsi="Arial" w:cs="Arial"/>
          <w:b/>
          <w:sz w:val="24"/>
          <w:szCs w:val="24"/>
        </w:rPr>
        <w:t xml:space="preserve">, ul. </w:t>
      </w:r>
      <w:r w:rsidR="000B0C57" w:rsidRPr="00392E51">
        <w:rPr>
          <w:rFonts w:ascii="Arial" w:hAnsi="Arial" w:cs="Arial"/>
          <w:b/>
          <w:sz w:val="24"/>
          <w:szCs w:val="24"/>
        </w:rPr>
        <w:t xml:space="preserve">P. Jilemnického </w:t>
      </w:r>
      <w:proofErr w:type="spellStart"/>
      <w:r w:rsidR="000B0C57" w:rsidRPr="00392E51">
        <w:rPr>
          <w:rFonts w:ascii="Arial" w:hAnsi="Arial" w:cs="Arial"/>
          <w:b/>
          <w:sz w:val="24"/>
          <w:szCs w:val="24"/>
        </w:rPr>
        <w:t>bl</w:t>
      </w:r>
      <w:proofErr w:type="spellEnd"/>
      <w:r w:rsidR="000B0C57" w:rsidRPr="00392E51">
        <w:rPr>
          <w:rFonts w:ascii="Arial" w:hAnsi="Arial" w:cs="Arial"/>
          <w:b/>
          <w:sz w:val="24"/>
          <w:szCs w:val="24"/>
        </w:rPr>
        <w:t xml:space="preserve">. 215, ul. Žatecká </w:t>
      </w:r>
      <w:proofErr w:type="spellStart"/>
      <w:r w:rsidR="000B0C57" w:rsidRPr="00392E51">
        <w:rPr>
          <w:rFonts w:ascii="Arial" w:hAnsi="Arial" w:cs="Arial"/>
          <w:b/>
          <w:sz w:val="24"/>
          <w:szCs w:val="24"/>
        </w:rPr>
        <w:t>bl</w:t>
      </w:r>
      <w:proofErr w:type="spellEnd"/>
      <w:r w:rsidR="000B0C57" w:rsidRPr="00392E51">
        <w:rPr>
          <w:rFonts w:ascii="Arial" w:hAnsi="Arial" w:cs="Arial"/>
          <w:b/>
          <w:sz w:val="24"/>
          <w:szCs w:val="24"/>
        </w:rPr>
        <w:t>. 214</w:t>
      </w:r>
    </w:p>
    <w:p w14:paraId="22730975" w14:textId="77777777" w:rsidR="00464B1F" w:rsidRPr="00392E51" w:rsidRDefault="00455BE0" w:rsidP="00DE2163">
      <w:pPr>
        <w:tabs>
          <w:tab w:val="left" w:pos="0"/>
          <w:tab w:val="left" w:pos="2835"/>
        </w:tabs>
        <w:spacing w:before="200" w:line="260" w:lineRule="exact"/>
        <w:rPr>
          <w:rFonts w:ascii="Arial" w:hAnsi="Arial" w:cs="Arial"/>
          <w:b/>
          <w:sz w:val="24"/>
          <w:szCs w:val="24"/>
        </w:rPr>
      </w:pPr>
      <w:r w:rsidRPr="00392E51">
        <w:rPr>
          <w:rFonts w:ascii="Arial" w:hAnsi="Arial" w:cs="Arial"/>
          <w:sz w:val="24"/>
          <w:szCs w:val="24"/>
        </w:rPr>
        <w:t>Stupeň PD:</w:t>
      </w:r>
      <w:r w:rsidRPr="00392E51">
        <w:rPr>
          <w:rFonts w:ascii="Arial" w:hAnsi="Arial" w:cs="Arial"/>
          <w:sz w:val="24"/>
          <w:szCs w:val="24"/>
        </w:rPr>
        <w:tab/>
      </w:r>
      <w:r w:rsidR="00AF6237" w:rsidRPr="00392E51">
        <w:rPr>
          <w:rFonts w:ascii="Arial" w:hAnsi="Arial" w:cs="Arial"/>
          <w:b/>
          <w:sz w:val="24"/>
          <w:szCs w:val="24"/>
        </w:rPr>
        <w:t>Dokumentace pro provádění stavby</w:t>
      </w:r>
    </w:p>
    <w:p w14:paraId="323EA47F" w14:textId="77777777" w:rsidR="002E5E1D" w:rsidRPr="00392E51" w:rsidRDefault="00455BE0" w:rsidP="00DE2163">
      <w:pPr>
        <w:tabs>
          <w:tab w:val="left" w:pos="0"/>
          <w:tab w:val="left" w:pos="2835"/>
        </w:tabs>
        <w:spacing w:before="200" w:line="260" w:lineRule="exact"/>
        <w:rPr>
          <w:rFonts w:ascii="Arial" w:hAnsi="Arial" w:cs="Arial"/>
          <w:sz w:val="24"/>
          <w:szCs w:val="24"/>
        </w:rPr>
      </w:pPr>
      <w:r w:rsidRPr="00392E51">
        <w:rPr>
          <w:rFonts w:ascii="Arial" w:hAnsi="Arial" w:cs="Arial"/>
          <w:sz w:val="24"/>
          <w:szCs w:val="24"/>
        </w:rPr>
        <w:t>Objednatel:</w:t>
      </w:r>
      <w:r w:rsidRPr="00392E51">
        <w:rPr>
          <w:rFonts w:ascii="Arial" w:hAnsi="Arial" w:cs="Arial"/>
          <w:sz w:val="24"/>
          <w:szCs w:val="24"/>
        </w:rPr>
        <w:tab/>
      </w:r>
      <w:r w:rsidR="002E5E1D" w:rsidRPr="00392E51">
        <w:rPr>
          <w:rFonts w:ascii="Arial" w:hAnsi="Arial" w:cs="Arial"/>
          <w:b/>
          <w:sz w:val="24"/>
          <w:szCs w:val="24"/>
        </w:rPr>
        <w:t>SEVEROČESKÁ TEPLÁRENSKÁ, a.s.</w:t>
      </w:r>
    </w:p>
    <w:p w14:paraId="2839718F" w14:textId="77777777" w:rsidR="002E5E1D" w:rsidRPr="00392E51" w:rsidRDefault="002E5E1D" w:rsidP="00DE2163">
      <w:pPr>
        <w:tabs>
          <w:tab w:val="left" w:pos="0"/>
          <w:tab w:val="left" w:pos="1701"/>
          <w:tab w:val="left" w:pos="2835"/>
        </w:tabs>
        <w:spacing w:line="260" w:lineRule="exact"/>
        <w:rPr>
          <w:rFonts w:ascii="Arial" w:hAnsi="Arial" w:cs="Arial"/>
          <w:b/>
          <w:sz w:val="24"/>
          <w:szCs w:val="24"/>
        </w:rPr>
      </w:pPr>
      <w:r w:rsidRPr="00392E51">
        <w:rPr>
          <w:rFonts w:ascii="Arial" w:hAnsi="Arial" w:cs="Arial"/>
          <w:sz w:val="24"/>
          <w:szCs w:val="24"/>
        </w:rPr>
        <w:tab/>
      </w:r>
      <w:r w:rsidRPr="00392E51">
        <w:rPr>
          <w:rFonts w:ascii="Arial" w:hAnsi="Arial" w:cs="Arial"/>
          <w:sz w:val="24"/>
          <w:szCs w:val="24"/>
        </w:rPr>
        <w:tab/>
      </w:r>
      <w:r w:rsidRPr="00392E51">
        <w:rPr>
          <w:rFonts w:ascii="Arial" w:hAnsi="Arial" w:cs="Arial"/>
          <w:b/>
          <w:sz w:val="24"/>
          <w:szCs w:val="24"/>
        </w:rPr>
        <w:t>Teplárenská 2, PSČ 434 01 Most</w:t>
      </w:r>
    </w:p>
    <w:p w14:paraId="3EC6311F" w14:textId="77777777" w:rsidR="00455BE0" w:rsidRPr="00392E51" w:rsidRDefault="00455BE0" w:rsidP="00DE2163">
      <w:pPr>
        <w:tabs>
          <w:tab w:val="left" w:pos="0"/>
          <w:tab w:val="left" w:pos="2835"/>
        </w:tabs>
        <w:spacing w:before="200" w:line="260" w:lineRule="exact"/>
        <w:rPr>
          <w:rFonts w:ascii="Arial" w:hAnsi="Arial" w:cs="Arial"/>
          <w:b/>
          <w:sz w:val="24"/>
          <w:szCs w:val="24"/>
        </w:rPr>
      </w:pPr>
      <w:r w:rsidRPr="00392E51">
        <w:rPr>
          <w:rFonts w:ascii="Arial" w:hAnsi="Arial" w:cs="Arial"/>
          <w:sz w:val="24"/>
          <w:szCs w:val="24"/>
        </w:rPr>
        <w:t>Projektant:</w:t>
      </w:r>
      <w:r w:rsidRPr="00392E51">
        <w:rPr>
          <w:rFonts w:ascii="Arial" w:hAnsi="Arial" w:cs="Arial"/>
          <w:sz w:val="24"/>
          <w:szCs w:val="24"/>
        </w:rPr>
        <w:tab/>
      </w:r>
      <w:r w:rsidRPr="00392E51">
        <w:rPr>
          <w:rFonts w:ascii="Arial" w:hAnsi="Arial" w:cs="Arial"/>
          <w:b/>
          <w:sz w:val="24"/>
          <w:szCs w:val="24"/>
        </w:rPr>
        <w:t>Ing. Václav Remuta, TZB č. ČKAIT 0401228</w:t>
      </w:r>
    </w:p>
    <w:p w14:paraId="5457589D" w14:textId="77777777" w:rsidR="00455BE0" w:rsidRPr="00392E51" w:rsidRDefault="00455BE0" w:rsidP="00DE2163">
      <w:pPr>
        <w:tabs>
          <w:tab w:val="left" w:pos="0"/>
          <w:tab w:val="left" w:pos="1701"/>
          <w:tab w:val="left" w:pos="2835"/>
        </w:tabs>
        <w:spacing w:line="260" w:lineRule="exact"/>
        <w:rPr>
          <w:rFonts w:ascii="Arial" w:hAnsi="Arial" w:cs="Arial"/>
          <w:b/>
          <w:sz w:val="24"/>
          <w:szCs w:val="24"/>
        </w:rPr>
      </w:pPr>
      <w:r w:rsidRPr="00392E51">
        <w:rPr>
          <w:rFonts w:ascii="Arial" w:hAnsi="Arial" w:cs="Arial"/>
          <w:sz w:val="24"/>
          <w:szCs w:val="24"/>
        </w:rPr>
        <w:tab/>
      </w:r>
      <w:r w:rsidRPr="00392E51">
        <w:rPr>
          <w:rFonts w:ascii="Arial" w:hAnsi="Arial" w:cs="Arial"/>
          <w:sz w:val="24"/>
          <w:szCs w:val="24"/>
        </w:rPr>
        <w:tab/>
      </w:r>
      <w:r w:rsidRPr="00392E51">
        <w:rPr>
          <w:rFonts w:ascii="Arial" w:hAnsi="Arial" w:cs="Arial"/>
          <w:b/>
          <w:sz w:val="24"/>
          <w:szCs w:val="24"/>
        </w:rPr>
        <w:t>Průběžná 3372, 434 01 Most</w:t>
      </w:r>
    </w:p>
    <w:p w14:paraId="35EF5D85" w14:textId="28973FE0" w:rsidR="00455BE0" w:rsidRPr="00392E51" w:rsidRDefault="00455BE0" w:rsidP="00DE2163">
      <w:pPr>
        <w:tabs>
          <w:tab w:val="left" w:pos="0"/>
          <w:tab w:val="left" w:pos="2835"/>
        </w:tabs>
        <w:spacing w:before="200" w:line="260" w:lineRule="exact"/>
        <w:rPr>
          <w:rFonts w:ascii="Arial" w:hAnsi="Arial" w:cs="Arial"/>
          <w:b/>
          <w:sz w:val="24"/>
          <w:szCs w:val="24"/>
        </w:rPr>
      </w:pPr>
      <w:proofErr w:type="spellStart"/>
      <w:proofErr w:type="gramStart"/>
      <w:r w:rsidRPr="00392E51">
        <w:rPr>
          <w:rFonts w:ascii="Arial" w:hAnsi="Arial" w:cs="Arial"/>
          <w:sz w:val="24"/>
          <w:szCs w:val="24"/>
        </w:rPr>
        <w:t>Zak.č.proj</w:t>
      </w:r>
      <w:proofErr w:type="spellEnd"/>
      <w:proofErr w:type="gramEnd"/>
      <w:r w:rsidRPr="00392E51">
        <w:rPr>
          <w:rFonts w:ascii="Arial" w:hAnsi="Arial" w:cs="Arial"/>
          <w:sz w:val="24"/>
          <w:szCs w:val="24"/>
        </w:rPr>
        <w:t>:</w:t>
      </w:r>
      <w:r w:rsidRPr="00392E51">
        <w:rPr>
          <w:rFonts w:ascii="Arial" w:hAnsi="Arial" w:cs="Arial"/>
          <w:sz w:val="24"/>
          <w:szCs w:val="24"/>
        </w:rPr>
        <w:tab/>
      </w:r>
      <w:r w:rsidR="000B0C57" w:rsidRPr="00392E51">
        <w:rPr>
          <w:rFonts w:ascii="Arial" w:hAnsi="Arial" w:cs="Arial"/>
          <w:b/>
          <w:sz w:val="24"/>
          <w:szCs w:val="24"/>
        </w:rPr>
        <w:t>10</w:t>
      </w:r>
      <w:r w:rsidRPr="00392E51">
        <w:rPr>
          <w:rFonts w:ascii="Arial" w:hAnsi="Arial" w:cs="Arial"/>
          <w:b/>
          <w:sz w:val="24"/>
          <w:szCs w:val="24"/>
        </w:rPr>
        <w:t>-20</w:t>
      </w:r>
      <w:r w:rsidR="000B0C57" w:rsidRPr="00392E51">
        <w:rPr>
          <w:rFonts w:ascii="Arial" w:hAnsi="Arial" w:cs="Arial"/>
          <w:b/>
          <w:sz w:val="24"/>
          <w:szCs w:val="24"/>
        </w:rPr>
        <w:t>20</w:t>
      </w:r>
      <w:r w:rsidRPr="00392E51">
        <w:rPr>
          <w:rFonts w:ascii="Arial" w:hAnsi="Arial" w:cs="Arial"/>
          <w:b/>
          <w:sz w:val="24"/>
          <w:szCs w:val="24"/>
        </w:rPr>
        <w:t>-</w:t>
      </w:r>
      <w:r w:rsidR="000B0C57" w:rsidRPr="00392E51">
        <w:rPr>
          <w:rFonts w:ascii="Arial" w:hAnsi="Arial" w:cs="Arial"/>
          <w:b/>
          <w:sz w:val="24"/>
          <w:szCs w:val="24"/>
        </w:rPr>
        <w:t>519</w:t>
      </w:r>
    </w:p>
    <w:p w14:paraId="3AE39307" w14:textId="2A8890BC" w:rsidR="00455BE0" w:rsidRPr="00392E51" w:rsidRDefault="00455BE0" w:rsidP="00DE2163">
      <w:pPr>
        <w:tabs>
          <w:tab w:val="left" w:pos="0"/>
          <w:tab w:val="left" w:pos="2835"/>
        </w:tabs>
        <w:spacing w:before="200" w:line="260" w:lineRule="exact"/>
        <w:rPr>
          <w:rFonts w:ascii="Arial" w:hAnsi="Arial" w:cs="Arial"/>
          <w:b/>
          <w:sz w:val="24"/>
          <w:szCs w:val="24"/>
        </w:rPr>
      </w:pPr>
      <w:r w:rsidRPr="00392E51">
        <w:rPr>
          <w:rFonts w:ascii="Arial" w:hAnsi="Arial" w:cs="Arial"/>
          <w:sz w:val="24"/>
          <w:szCs w:val="24"/>
        </w:rPr>
        <w:t>Datum:</w:t>
      </w:r>
      <w:r w:rsidRPr="00392E51">
        <w:rPr>
          <w:rFonts w:ascii="Arial" w:hAnsi="Arial" w:cs="Arial"/>
          <w:sz w:val="24"/>
          <w:szCs w:val="24"/>
        </w:rPr>
        <w:tab/>
      </w:r>
      <w:r w:rsidR="000B0C57" w:rsidRPr="00392E51">
        <w:rPr>
          <w:rFonts w:ascii="Arial" w:hAnsi="Arial" w:cs="Arial"/>
          <w:b/>
          <w:sz w:val="24"/>
          <w:szCs w:val="24"/>
        </w:rPr>
        <w:t>říjen</w:t>
      </w:r>
      <w:r w:rsidRPr="00392E51">
        <w:rPr>
          <w:rFonts w:ascii="Arial" w:hAnsi="Arial" w:cs="Arial"/>
          <w:b/>
          <w:sz w:val="24"/>
          <w:szCs w:val="24"/>
        </w:rPr>
        <w:t xml:space="preserve"> 20</w:t>
      </w:r>
      <w:r w:rsidR="000B0C57" w:rsidRPr="00392E51">
        <w:rPr>
          <w:rFonts w:ascii="Arial" w:hAnsi="Arial" w:cs="Arial"/>
          <w:b/>
          <w:sz w:val="24"/>
          <w:szCs w:val="24"/>
        </w:rPr>
        <w:t>20</w:t>
      </w:r>
    </w:p>
    <w:p w14:paraId="478C59F8" w14:textId="77777777" w:rsidR="00455BE0" w:rsidRPr="00392E51" w:rsidRDefault="00455BE0" w:rsidP="00DE2163">
      <w:pPr>
        <w:tabs>
          <w:tab w:val="left" w:pos="0"/>
          <w:tab w:val="left" w:pos="2835"/>
        </w:tabs>
        <w:spacing w:before="200" w:line="260" w:lineRule="exact"/>
        <w:rPr>
          <w:rFonts w:ascii="Arial" w:hAnsi="Arial" w:cs="Arial"/>
          <w:b/>
          <w:sz w:val="24"/>
          <w:szCs w:val="24"/>
        </w:rPr>
      </w:pPr>
      <w:r w:rsidRPr="00392E51">
        <w:rPr>
          <w:rFonts w:ascii="Arial" w:hAnsi="Arial" w:cs="Arial"/>
          <w:sz w:val="24"/>
          <w:szCs w:val="24"/>
        </w:rPr>
        <w:t>Vypracoval:</w:t>
      </w:r>
      <w:r w:rsidRPr="00392E51">
        <w:rPr>
          <w:rFonts w:ascii="Arial" w:hAnsi="Arial" w:cs="Arial"/>
          <w:sz w:val="24"/>
          <w:szCs w:val="24"/>
        </w:rPr>
        <w:tab/>
      </w:r>
      <w:r w:rsidRPr="00392E51">
        <w:rPr>
          <w:rFonts w:ascii="Arial" w:hAnsi="Arial" w:cs="Arial"/>
          <w:b/>
          <w:sz w:val="24"/>
          <w:szCs w:val="24"/>
        </w:rPr>
        <w:t>Ing. Václav Remuta</w:t>
      </w:r>
    </w:p>
    <w:p w14:paraId="1C722674" w14:textId="51E9AAEB" w:rsidR="005D04CD" w:rsidRPr="00392E51" w:rsidRDefault="005D04CD" w:rsidP="00DE2163">
      <w:pPr>
        <w:tabs>
          <w:tab w:val="left" w:pos="0"/>
          <w:tab w:val="left" w:pos="3402"/>
        </w:tabs>
        <w:spacing w:line="260" w:lineRule="exact"/>
        <w:jc w:val="both"/>
        <w:rPr>
          <w:rFonts w:ascii="Arial" w:hAnsi="Arial" w:cs="Arial"/>
          <w:sz w:val="24"/>
          <w:szCs w:val="24"/>
        </w:rPr>
      </w:pPr>
    </w:p>
    <w:p w14:paraId="0C4ED862" w14:textId="77777777" w:rsidR="00C33A84" w:rsidRPr="00392E51" w:rsidRDefault="00C33A84" w:rsidP="00DE2163">
      <w:pPr>
        <w:tabs>
          <w:tab w:val="left" w:pos="0"/>
          <w:tab w:val="left" w:pos="3402"/>
        </w:tabs>
        <w:spacing w:line="260" w:lineRule="exact"/>
        <w:jc w:val="both"/>
        <w:rPr>
          <w:rFonts w:ascii="Arial" w:hAnsi="Arial" w:cs="Arial"/>
          <w:sz w:val="24"/>
          <w:szCs w:val="24"/>
        </w:rPr>
      </w:pPr>
    </w:p>
    <w:p w14:paraId="538FE24E" w14:textId="15C5428C" w:rsidR="00C33A84" w:rsidRPr="00392E51" w:rsidRDefault="00392E51" w:rsidP="00DE2163">
      <w:pPr>
        <w:pStyle w:val="Nadpis2"/>
        <w:spacing w:line="260" w:lineRule="exact"/>
        <w:rPr>
          <w:rFonts w:ascii="Arial" w:hAnsi="Arial" w:cs="Arial"/>
          <w:sz w:val="24"/>
          <w:szCs w:val="24"/>
        </w:rPr>
      </w:pPr>
      <w:bookmarkStart w:id="2" w:name="_Toc55950108"/>
      <w:r w:rsidRPr="00392E51">
        <w:rPr>
          <w:rFonts w:ascii="Arial" w:hAnsi="Arial" w:cs="Arial"/>
          <w:sz w:val="24"/>
          <w:szCs w:val="24"/>
        </w:rPr>
        <w:t>1</w:t>
      </w:r>
      <w:r w:rsidR="00C33A84" w:rsidRPr="00392E51">
        <w:rPr>
          <w:rFonts w:ascii="Arial" w:hAnsi="Arial" w:cs="Arial"/>
          <w:sz w:val="24"/>
          <w:szCs w:val="24"/>
        </w:rPr>
        <w:t>.</w:t>
      </w:r>
      <w:r w:rsidRPr="00392E51">
        <w:rPr>
          <w:rFonts w:ascii="Arial" w:hAnsi="Arial" w:cs="Arial"/>
          <w:sz w:val="24"/>
          <w:szCs w:val="24"/>
        </w:rPr>
        <w:t>2</w:t>
      </w:r>
      <w:r w:rsidR="00C33A84" w:rsidRPr="00392E51">
        <w:rPr>
          <w:rFonts w:ascii="Arial" w:hAnsi="Arial" w:cs="Arial"/>
          <w:sz w:val="24"/>
          <w:szCs w:val="24"/>
        </w:rPr>
        <w:t xml:space="preserve"> </w:t>
      </w:r>
      <w:r w:rsidRPr="00392E51">
        <w:rPr>
          <w:rFonts w:ascii="Arial" w:hAnsi="Arial" w:cs="Arial"/>
          <w:sz w:val="24"/>
          <w:szCs w:val="24"/>
        </w:rPr>
        <w:t>Základní charakteristika stavby</w:t>
      </w:r>
      <w:bookmarkEnd w:id="2"/>
    </w:p>
    <w:p w14:paraId="0C2BADC0" w14:textId="14DC950C" w:rsidR="00B17015" w:rsidRPr="003E362F" w:rsidRDefault="00C33A84" w:rsidP="00DE2163">
      <w:pPr>
        <w:pStyle w:val="Default"/>
        <w:spacing w:before="200" w:line="260" w:lineRule="exact"/>
        <w:ind w:firstLine="567"/>
        <w:jc w:val="both"/>
        <w:rPr>
          <w:rFonts w:ascii="Arial" w:hAnsi="Arial" w:cs="Arial"/>
        </w:rPr>
      </w:pPr>
      <w:r w:rsidRPr="003E362F">
        <w:rPr>
          <w:rFonts w:ascii="Arial" w:hAnsi="Arial" w:cs="Arial"/>
        </w:rPr>
        <w:t xml:space="preserve">Předmětem </w:t>
      </w:r>
      <w:r w:rsidR="002A6EE5" w:rsidRPr="003E362F">
        <w:rPr>
          <w:rFonts w:ascii="Arial" w:hAnsi="Arial" w:cs="Arial"/>
        </w:rPr>
        <w:t xml:space="preserve">projektové dokumentace pro provádění stavby je rekonstrukce potrubní </w:t>
      </w:r>
      <w:bookmarkStart w:id="3" w:name="_Hlk55768176"/>
      <w:r w:rsidR="002A6EE5" w:rsidRPr="003E362F">
        <w:rPr>
          <w:rFonts w:ascii="Arial" w:hAnsi="Arial" w:cs="Arial"/>
        </w:rPr>
        <w:t xml:space="preserve">přípojky </w:t>
      </w:r>
      <w:r w:rsidR="007E2F4D">
        <w:rPr>
          <w:rFonts w:ascii="Arial" w:hAnsi="Arial" w:cs="Arial"/>
        </w:rPr>
        <w:t xml:space="preserve">teplé vody </w:t>
      </w:r>
      <w:r w:rsidR="002A6EE5" w:rsidRPr="003E362F">
        <w:rPr>
          <w:rFonts w:ascii="Arial" w:hAnsi="Arial" w:cs="Arial"/>
        </w:rPr>
        <w:t>(</w:t>
      </w:r>
      <w:r w:rsidR="007E2F4D">
        <w:rPr>
          <w:rFonts w:ascii="Arial" w:hAnsi="Arial" w:cs="Arial"/>
        </w:rPr>
        <w:t>TV</w:t>
      </w:r>
      <w:r w:rsidR="002A6EE5" w:rsidRPr="003E362F">
        <w:rPr>
          <w:rFonts w:ascii="Arial" w:hAnsi="Arial" w:cs="Arial"/>
        </w:rPr>
        <w:t>)</w:t>
      </w:r>
      <w:r w:rsidR="007E2F4D">
        <w:rPr>
          <w:rFonts w:ascii="Arial" w:hAnsi="Arial" w:cs="Arial"/>
        </w:rPr>
        <w:t xml:space="preserve"> a cirkulace (C)</w:t>
      </w:r>
      <w:r w:rsidR="002A6EE5" w:rsidRPr="003E362F">
        <w:rPr>
          <w:rFonts w:ascii="Arial" w:hAnsi="Arial" w:cs="Arial"/>
        </w:rPr>
        <w:t xml:space="preserve">. </w:t>
      </w:r>
      <w:r w:rsidR="00777A0F" w:rsidRPr="003E362F">
        <w:rPr>
          <w:rFonts w:ascii="Arial" w:hAnsi="Arial" w:cs="Arial"/>
        </w:rPr>
        <w:t xml:space="preserve">Stávající </w:t>
      </w:r>
      <w:bookmarkEnd w:id="3"/>
      <w:r w:rsidR="00777A0F" w:rsidRPr="003E362F">
        <w:rPr>
          <w:rFonts w:ascii="Arial" w:hAnsi="Arial" w:cs="Arial"/>
        </w:rPr>
        <w:t xml:space="preserve">dožité </w:t>
      </w:r>
      <w:r w:rsidR="00E93BA9">
        <w:rPr>
          <w:rFonts w:ascii="Arial" w:hAnsi="Arial" w:cs="Arial"/>
        </w:rPr>
        <w:t>PPR a PEX</w:t>
      </w:r>
      <w:r w:rsidR="007E2F4D">
        <w:rPr>
          <w:rFonts w:ascii="Arial" w:hAnsi="Arial" w:cs="Arial"/>
        </w:rPr>
        <w:t xml:space="preserve"> </w:t>
      </w:r>
      <w:r w:rsidR="00777A0F" w:rsidRPr="003E362F">
        <w:rPr>
          <w:rFonts w:ascii="Arial" w:hAnsi="Arial" w:cs="Arial"/>
        </w:rPr>
        <w:t>potrubí t</w:t>
      </w:r>
      <w:r w:rsidR="007E2F4D">
        <w:rPr>
          <w:rFonts w:ascii="Arial" w:hAnsi="Arial" w:cs="Arial"/>
        </w:rPr>
        <w:t>eplé vody a cirkulace</w:t>
      </w:r>
      <w:r w:rsidR="00777A0F" w:rsidRPr="003E362F">
        <w:rPr>
          <w:rFonts w:ascii="Arial" w:hAnsi="Arial" w:cs="Arial"/>
        </w:rPr>
        <w:t xml:space="preserve"> bude nahrazeno za nové klasické potrubí s izolací (vedení v objektech) a za předizolované potrubí (vedení v neprůlezném topném kanálu a vedení v pískovém loži). Nová přípojka topné vody bude vedena v trase částečně demontovaného betonového topného kanálu. Zdrojem tepla je stávající centrální výměníková stanice VS21 (</w:t>
      </w:r>
      <w:r w:rsidR="00B75E99" w:rsidRPr="003E362F">
        <w:rPr>
          <w:rFonts w:ascii="Arial" w:hAnsi="Arial" w:cs="Arial"/>
        </w:rPr>
        <w:t>ul. Vítězslava Nezvala).</w:t>
      </w:r>
    </w:p>
    <w:p w14:paraId="1B8817DC" w14:textId="7C3D9AF3" w:rsidR="00B75E99" w:rsidRPr="003E362F" w:rsidRDefault="00B75E99" w:rsidP="00DE2163">
      <w:pPr>
        <w:pStyle w:val="Nadpis1"/>
        <w:spacing w:before="360" w:line="260" w:lineRule="exact"/>
        <w:rPr>
          <w:rFonts w:ascii="Arial" w:hAnsi="Arial" w:cs="Arial"/>
          <w:szCs w:val="24"/>
        </w:rPr>
      </w:pPr>
      <w:bookmarkStart w:id="4" w:name="_Toc55950109"/>
      <w:r w:rsidRPr="003E362F">
        <w:rPr>
          <w:rFonts w:ascii="Arial" w:hAnsi="Arial" w:cs="Arial"/>
          <w:szCs w:val="24"/>
        </w:rPr>
        <w:t>2.</w:t>
      </w:r>
      <w:r w:rsidR="00392E51" w:rsidRPr="003E362F">
        <w:rPr>
          <w:rFonts w:ascii="Arial" w:hAnsi="Arial" w:cs="Arial"/>
          <w:szCs w:val="24"/>
        </w:rPr>
        <w:t xml:space="preserve"> Podklady</w:t>
      </w:r>
      <w:bookmarkEnd w:id="4"/>
    </w:p>
    <w:p w14:paraId="6EDC4ACF" w14:textId="3E289802" w:rsidR="00B75E99" w:rsidRPr="003E362F" w:rsidRDefault="00392E51" w:rsidP="00DE2163">
      <w:pPr>
        <w:pStyle w:val="Default"/>
        <w:spacing w:before="200" w:line="260" w:lineRule="exact"/>
        <w:ind w:firstLine="567"/>
        <w:jc w:val="both"/>
        <w:rPr>
          <w:rFonts w:ascii="Arial" w:hAnsi="Arial" w:cs="Arial"/>
        </w:rPr>
      </w:pPr>
      <w:r w:rsidRPr="003E362F">
        <w:rPr>
          <w:rFonts w:ascii="Arial" w:hAnsi="Arial" w:cs="Arial"/>
        </w:rPr>
        <w:t xml:space="preserve">Podkladem pro zpracování projektové dokumentace byla katastrální mapa, digitální zaměření území, požadavky investora na provedení a způsob napojení na místě stavby. Podkladem pro výpočet dimenzí byly materiály předané zadavatelem, obsahující roční spotřeby. </w:t>
      </w:r>
    </w:p>
    <w:p w14:paraId="5EA15DB2" w14:textId="79CBA084" w:rsidR="00392E51" w:rsidRPr="009F025E" w:rsidRDefault="00392E51" w:rsidP="009F025E">
      <w:pPr>
        <w:pStyle w:val="Nadpis1"/>
        <w:spacing w:before="360" w:line="260" w:lineRule="exact"/>
        <w:rPr>
          <w:rFonts w:ascii="Arial" w:hAnsi="Arial" w:cs="Arial"/>
          <w:szCs w:val="24"/>
        </w:rPr>
      </w:pPr>
      <w:bookmarkStart w:id="5" w:name="_Toc55950110"/>
      <w:r w:rsidRPr="003E362F">
        <w:rPr>
          <w:rFonts w:ascii="Arial" w:hAnsi="Arial" w:cs="Arial"/>
          <w:szCs w:val="24"/>
        </w:rPr>
        <w:t xml:space="preserve">3. </w:t>
      </w:r>
      <w:r w:rsidR="009F025E">
        <w:rPr>
          <w:rFonts w:ascii="Arial" w:hAnsi="Arial" w:cs="Arial"/>
          <w:szCs w:val="24"/>
        </w:rPr>
        <w:t>Popis s</w:t>
      </w:r>
      <w:r w:rsidRPr="009F025E">
        <w:rPr>
          <w:rFonts w:ascii="Arial" w:hAnsi="Arial" w:cs="Arial"/>
          <w:szCs w:val="24"/>
        </w:rPr>
        <w:t>távající</w:t>
      </w:r>
      <w:r w:rsidR="009F025E">
        <w:rPr>
          <w:rFonts w:ascii="Arial" w:hAnsi="Arial" w:cs="Arial"/>
          <w:szCs w:val="24"/>
        </w:rPr>
        <w:t>ho</w:t>
      </w:r>
      <w:r w:rsidRPr="009F025E">
        <w:rPr>
          <w:rFonts w:ascii="Arial" w:hAnsi="Arial" w:cs="Arial"/>
          <w:szCs w:val="24"/>
        </w:rPr>
        <w:t xml:space="preserve"> stav</w:t>
      </w:r>
      <w:r w:rsidR="009F025E">
        <w:rPr>
          <w:rFonts w:ascii="Arial" w:hAnsi="Arial" w:cs="Arial"/>
          <w:szCs w:val="24"/>
        </w:rPr>
        <w:t>u</w:t>
      </w:r>
      <w:bookmarkEnd w:id="5"/>
    </w:p>
    <w:p w14:paraId="6F9459B1" w14:textId="650F9CAF" w:rsidR="00392E51" w:rsidRPr="003E362F" w:rsidRDefault="00392E51" w:rsidP="00901D1A">
      <w:pPr>
        <w:pStyle w:val="Zkladntextodsazen"/>
        <w:tabs>
          <w:tab w:val="left" w:pos="0"/>
          <w:tab w:val="left" w:pos="567"/>
        </w:tabs>
        <w:spacing w:before="200" w:line="28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>Stávající přípojka t</w:t>
      </w:r>
      <w:r w:rsidR="00944899">
        <w:rPr>
          <w:rFonts w:ascii="Arial" w:hAnsi="Arial" w:cs="Arial"/>
          <w:szCs w:val="24"/>
        </w:rPr>
        <w:t xml:space="preserve">eplé vody </w:t>
      </w:r>
      <w:r w:rsidRPr="003E362F">
        <w:rPr>
          <w:rFonts w:ascii="Arial" w:hAnsi="Arial" w:cs="Arial"/>
          <w:szCs w:val="24"/>
        </w:rPr>
        <w:t>(</w:t>
      </w:r>
      <w:r w:rsidR="00944899">
        <w:rPr>
          <w:rFonts w:ascii="Arial" w:hAnsi="Arial" w:cs="Arial"/>
          <w:szCs w:val="24"/>
        </w:rPr>
        <w:t xml:space="preserve">TV) a cirkulace (C) </w:t>
      </w:r>
      <w:r w:rsidRPr="003E362F">
        <w:rPr>
          <w:rFonts w:ascii="Arial" w:hAnsi="Arial" w:cs="Arial"/>
          <w:szCs w:val="24"/>
        </w:rPr>
        <w:t xml:space="preserve">je přivedena do objektu </w:t>
      </w:r>
      <w:proofErr w:type="spellStart"/>
      <w:r w:rsidRPr="003E362F">
        <w:rPr>
          <w:rFonts w:ascii="Arial" w:hAnsi="Arial" w:cs="Arial"/>
          <w:szCs w:val="24"/>
        </w:rPr>
        <w:t>bl</w:t>
      </w:r>
      <w:proofErr w:type="spellEnd"/>
      <w:r w:rsidRPr="003E362F">
        <w:rPr>
          <w:rFonts w:ascii="Arial" w:hAnsi="Arial" w:cs="Arial"/>
          <w:szCs w:val="24"/>
        </w:rPr>
        <w:t xml:space="preserve">. 215 průchozím topným kanálem z VS </w:t>
      </w:r>
      <w:proofErr w:type="gramStart"/>
      <w:r w:rsidRPr="003E362F">
        <w:rPr>
          <w:rFonts w:ascii="Arial" w:hAnsi="Arial" w:cs="Arial"/>
          <w:szCs w:val="24"/>
        </w:rPr>
        <w:t>21a</w:t>
      </w:r>
      <w:proofErr w:type="gramEnd"/>
      <w:r w:rsidRPr="003E362F">
        <w:rPr>
          <w:rFonts w:ascii="Arial" w:hAnsi="Arial" w:cs="Arial"/>
          <w:szCs w:val="24"/>
        </w:rPr>
        <w:t xml:space="preserve">. Ve strojovně </w:t>
      </w:r>
      <w:proofErr w:type="spellStart"/>
      <w:r w:rsidRPr="003E362F">
        <w:rPr>
          <w:rFonts w:ascii="Arial" w:hAnsi="Arial" w:cs="Arial"/>
          <w:szCs w:val="24"/>
        </w:rPr>
        <w:t>bl</w:t>
      </w:r>
      <w:proofErr w:type="spellEnd"/>
      <w:r w:rsidRPr="003E362F">
        <w:rPr>
          <w:rFonts w:ascii="Arial" w:hAnsi="Arial" w:cs="Arial"/>
          <w:szCs w:val="24"/>
        </w:rPr>
        <w:t>. 215 j</w:t>
      </w:r>
      <w:r w:rsidR="00561472">
        <w:rPr>
          <w:rFonts w:ascii="Arial" w:hAnsi="Arial" w:cs="Arial"/>
          <w:szCs w:val="24"/>
        </w:rPr>
        <w:t>sou</w:t>
      </w:r>
      <w:r w:rsidRPr="003E362F">
        <w:rPr>
          <w:rFonts w:ascii="Arial" w:hAnsi="Arial" w:cs="Arial"/>
          <w:szCs w:val="24"/>
        </w:rPr>
        <w:t xml:space="preserve"> z hlavní přípojky </w:t>
      </w:r>
      <w:r w:rsidR="00561472">
        <w:rPr>
          <w:rFonts w:ascii="Arial" w:hAnsi="Arial" w:cs="Arial"/>
          <w:szCs w:val="24"/>
        </w:rPr>
        <w:t xml:space="preserve">teplé vody </w:t>
      </w:r>
      <w:r w:rsidRPr="003E362F">
        <w:rPr>
          <w:rFonts w:ascii="Arial" w:hAnsi="Arial" w:cs="Arial"/>
          <w:szCs w:val="24"/>
        </w:rPr>
        <w:t>DN</w:t>
      </w:r>
      <w:r w:rsidR="00944899">
        <w:rPr>
          <w:rFonts w:ascii="Arial" w:hAnsi="Arial" w:cs="Arial"/>
          <w:szCs w:val="24"/>
        </w:rPr>
        <w:t>50</w:t>
      </w:r>
      <w:r w:rsidR="00561472">
        <w:rPr>
          <w:rFonts w:ascii="Arial" w:hAnsi="Arial" w:cs="Arial"/>
          <w:szCs w:val="24"/>
        </w:rPr>
        <w:t xml:space="preserve"> </w:t>
      </w:r>
      <w:r w:rsidRPr="003E362F">
        <w:rPr>
          <w:rFonts w:ascii="Arial" w:hAnsi="Arial" w:cs="Arial"/>
          <w:szCs w:val="24"/>
        </w:rPr>
        <w:t>napojen</w:t>
      </w:r>
      <w:r w:rsidR="00561472">
        <w:rPr>
          <w:rFonts w:ascii="Arial" w:hAnsi="Arial" w:cs="Arial"/>
          <w:szCs w:val="24"/>
        </w:rPr>
        <w:t>y</w:t>
      </w:r>
      <w:r w:rsidRPr="003E362F">
        <w:rPr>
          <w:rFonts w:ascii="Arial" w:hAnsi="Arial" w:cs="Arial"/>
          <w:szCs w:val="24"/>
        </w:rPr>
        <w:t xml:space="preserve"> vnitřní objektové rozvody </w:t>
      </w:r>
      <w:r w:rsidR="00561472">
        <w:rPr>
          <w:rFonts w:ascii="Arial" w:hAnsi="Arial" w:cs="Arial"/>
          <w:szCs w:val="24"/>
        </w:rPr>
        <w:t>TV DN40 pro blok 215. Z</w:t>
      </w:r>
      <w:r w:rsidR="00561472" w:rsidRPr="003E362F">
        <w:rPr>
          <w:rFonts w:ascii="Arial" w:hAnsi="Arial" w:cs="Arial"/>
          <w:szCs w:val="24"/>
        </w:rPr>
        <w:t xml:space="preserve"> hlavní přípojky </w:t>
      </w:r>
      <w:r w:rsidR="00561472">
        <w:rPr>
          <w:rFonts w:ascii="Arial" w:hAnsi="Arial" w:cs="Arial"/>
          <w:szCs w:val="24"/>
        </w:rPr>
        <w:t xml:space="preserve">cirkulace </w:t>
      </w:r>
      <w:r w:rsidR="00561472" w:rsidRPr="003E362F">
        <w:rPr>
          <w:rFonts w:ascii="Arial" w:hAnsi="Arial" w:cs="Arial"/>
          <w:szCs w:val="24"/>
        </w:rPr>
        <w:t>DN</w:t>
      </w:r>
      <w:r w:rsidR="00561472">
        <w:rPr>
          <w:rFonts w:ascii="Arial" w:hAnsi="Arial" w:cs="Arial"/>
          <w:szCs w:val="24"/>
        </w:rPr>
        <w:t xml:space="preserve">40 jsou </w:t>
      </w:r>
      <w:r w:rsidR="00561472" w:rsidRPr="003E362F">
        <w:rPr>
          <w:rFonts w:ascii="Arial" w:hAnsi="Arial" w:cs="Arial"/>
          <w:szCs w:val="24"/>
        </w:rPr>
        <w:t>napojen</w:t>
      </w:r>
      <w:r w:rsidR="00561472">
        <w:rPr>
          <w:rFonts w:ascii="Arial" w:hAnsi="Arial" w:cs="Arial"/>
          <w:szCs w:val="24"/>
        </w:rPr>
        <w:t>y</w:t>
      </w:r>
      <w:r w:rsidR="00561472" w:rsidRPr="003E362F">
        <w:rPr>
          <w:rFonts w:ascii="Arial" w:hAnsi="Arial" w:cs="Arial"/>
          <w:szCs w:val="24"/>
        </w:rPr>
        <w:t xml:space="preserve"> vnitřní objektové rozvody </w:t>
      </w:r>
      <w:r w:rsidR="00561472">
        <w:rPr>
          <w:rFonts w:ascii="Arial" w:hAnsi="Arial" w:cs="Arial"/>
          <w:szCs w:val="24"/>
        </w:rPr>
        <w:t xml:space="preserve">C DN25 pro blok 215. </w:t>
      </w:r>
    </w:p>
    <w:p w14:paraId="10F205D2" w14:textId="225D024E" w:rsidR="00392E51" w:rsidRPr="003E362F" w:rsidRDefault="00392E51" w:rsidP="00901D1A">
      <w:pPr>
        <w:pStyle w:val="Zkladntextodsazen"/>
        <w:tabs>
          <w:tab w:val="left" w:pos="0"/>
          <w:tab w:val="left" w:pos="567"/>
        </w:tabs>
        <w:spacing w:line="28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>Za odbočkou</w:t>
      </w:r>
      <w:r w:rsidR="00561472">
        <w:rPr>
          <w:rFonts w:ascii="Arial" w:hAnsi="Arial" w:cs="Arial"/>
          <w:szCs w:val="24"/>
        </w:rPr>
        <w:t xml:space="preserve"> (T-kus)</w:t>
      </w:r>
      <w:r w:rsidRPr="003E362F">
        <w:rPr>
          <w:rFonts w:ascii="Arial" w:hAnsi="Arial" w:cs="Arial"/>
          <w:szCs w:val="24"/>
        </w:rPr>
        <w:t xml:space="preserve"> pro blok 215 </w:t>
      </w:r>
      <w:r w:rsidR="00561472">
        <w:rPr>
          <w:rFonts w:ascii="Arial" w:hAnsi="Arial" w:cs="Arial"/>
          <w:szCs w:val="24"/>
        </w:rPr>
        <w:t xml:space="preserve">je </w:t>
      </w:r>
      <w:r w:rsidRPr="003E362F">
        <w:rPr>
          <w:rFonts w:ascii="Arial" w:hAnsi="Arial" w:cs="Arial"/>
          <w:szCs w:val="24"/>
        </w:rPr>
        <w:t>instalován</w:t>
      </w:r>
      <w:r w:rsidR="00561472">
        <w:rPr>
          <w:rFonts w:ascii="Arial" w:hAnsi="Arial" w:cs="Arial"/>
          <w:szCs w:val="24"/>
        </w:rPr>
        <w:t xml:space="preserve"> uzavírací kulový kohout </w:t>
      </w:r>
      <w:r w:rsidR="005D71DC">
        <w:rPr>
          <w:rFonts w:ascii="Arial" w:hAnsi="Arial" w:cs="Arial"/>
          <w:szCs w:val="24"/>
        </w:rPr>
        <w:t xml:space="preserve">PPR </w:t>
      </w:r>
      <w:r w:rsidR="00561472">
        <w:rPr>
          <w:rFonts w:ascii="Arial" w:hAnsi="Arial" w:cs="Arial"/>
          <w:szCs w:val="24"/>
        </w:rPr>
        <w:t>DN40 (teplá voda)</w:t>
      </w:r>
      <w:r w:rsidRPr="003E362F">
        <w:rPr>
          <w:rFonts w:ascii="Arial" w:hAnsi="Arial" w:cs="Arial"/>
          <w:szCs w:val="24"/>
        </w:rPr>
        <w:t xml:space="preserve"> </w:t>
      </w:r>
      <w:r w:rsidR="00561472">
        <w:rPr>
          <w:rFonts w:ascii="Arial" w:hAnsi="Arial" w:cs="Arial"/>
          <w:szCs w:val="24"/>
        </w:rPr>
        <w:t xml:space="preserve">a uzavírací kulový kohout </w:t>
      </w:r>
      <w:r w:rsidR="005D71DC">
        <w:rPr>
          <w:rFonts w:ascii="Arial" w:hAnsi="Arial" w:cs="Arial"/>
          <w:szCs w:val="24"/>
        </w:rPr>
        <w:t xml:space="preserve">PPR </w:t>
      </w:r>
      <w:r w:rsidR="00561472">
        <w:rPr>
          <w:rFonts w:ascii="Arial" w:hAnsi="Arial" w:cs="Arial"/>
          <w:szCs w:val="24"/>
        </w:rPr>
        <w:t>DN</w:t>
      </w:r>
      <w:r w:rsidR="005D71DC">
        <w:rPr>
          <w:rFonts w:ascii="Arial" w:hAnsi="Arial" w:cs="Arial"/>
          <w:szCs w:val="24"/>
        </w:rPr>
        <w:t>25</w:t>
      </w:r>
      <w:r w:rsidR="00561472">
        <w:rPr>
          <w:rFonts w:ascii="Arial" w:hAnsi="Arial" w:cs="Arial"/>
          <w:szCs w:val="24"/>
        </w:rPr>
        <w:t xml:space="preserve"> (cirkulace). </w:t>
      </w:r>
      <w:r w:rsidR="00561472" w:rsidRPr="003E362F">
        <w:rPr>
          <w:rFonts w:ascii="Arial" w:hAnsi="Arial" w:cs="Arial"/>
          <w:szCs w:val="24"/>
        </w:rPr>
        <w:t xml:space="preserve"> </w:t>
      </w:r>
      <w:r w:rsidR="005D71DC">
        <w:rPr>
          <w:rFonts w:ascii="Arial" w:hAnsi="Arial" w:cs="Arial"/>
          <w:szCs w:val="24"/>
        </w:rPr>
        <w:t>P</w:t>
      </w:r>
      <w:r w:rsidRPr="003E362F">
        <w:rPr>
          <w:rFonts w:ascii="Arial" w:hAnsi="Arial" w:cs="Arial"/>
          <w:szCs w:val="24"/>
        </w:rPr>
        <w:t xml:space="preserve">řípojka </w:t>
      </w:r>
      <w:r w:rsidR="005D71DC">
        <w:rPr>
          <w:rFonts w:ascii="Arial" w:hAnsi="Arial" w:cs="Arial"/>
          <w:szCs w:val="24"/>
        </w:rPr>
        <w:t>TV DN40 a C DN32</w:t>
      </w:r>
      <w:r w:rsidRPr="003E362F">
        <w:rPr>
          <w:rFonts w:ascii="Arial" w:hAnsi="Arial" w:cs="Arial"/>
          <w:szCs w:val="24"/>
        </w:rPr>
        <w:t xml:space="preserve"> dále pokračuje do prádelny bl.215, kde je zavedena do podzemního průlezného topného kanálu. </w:t>
      </w:r>
    </w:p>
    <w:p w14:paraId="75B9DA91" w14:textId="71BCB5BB" w:rsidR="00392E51" w:rsidRPr="003E362F" w:rsidRDefault="00392E51" w:rsidP="00901D1A">
      <w:pPr>
        <w:pStyle w:val="Zkladntextodsazen"/>
        <w:tabs>
          <w:tab w:val="left" w:pos="0"/>
          <w:tab w:val="left" w:pos="567"/>
        </w:tabs>
        <w:spacing w:line="28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>Topným kanálem je přípojka t</w:t>
      </w:r>
      <w:r w:rsidR="005D71DC">
        <w:rPr>
          <w:rFonts w:ascii="Arial" w:hAnsi="Arial" w:cs="Arial"/>
          <w:szCs w:val="24"/>
        </w:rPr>
        <w:t xml:space="preserve">eplé vody a cirkulace </w:t>
      </w:r>
      <w:r w:rsidRPr="003E362F">
        <w:rPr>
          <w:rFonts w:ascii="Arial" w:hAnsi="Arial" w:cs="Arial"/>
          <w:szCs w:val="24"/>
        </w:rPr>
        <w:t xml:space="preserve">přivedena klasickým izolovaným potrubím s izolací </w:t>
      </w:r>
      <w:r w:rsidR="005D71DC">
        <w:rPr>
          <w:rFonts w:ascii="Arial" w:hAnsi="Arial" w:cs="Arial"/>
          <w:szCs w:val="24"/>
        </w:rPr>
        <w:t>(</w:t>
      </w:r>
      <w:r w:rsidR="00E93BA9">
        <w:rPr>
          <w:rFonts w:ascii="Arial" w:hAnsi="Arial" w:cs="Arial"/>
          <w:szCs w:val="24"/>
        </w:rPr>
        <w:t>PEX)</w:t>
      </w:r>
      <w:r w:rsidR="005D71DC">
        <w:rPr>
          <w:rFonts w:ascii="Arial" w:hAnsi="Arial" w:cs="Arial"/>
          <w:szCs w:val="24"/>
        </w:rPr>
        <w:t xml:space="preserve"> </w:t>
      </w:r>
      <w:r w:rsidRPr="003E362F">
        <w:rPr>
          <w:rFonts w:ascii="Arial" w:hAnsi="Arial" w:cs="Arial"/>
          <w:szCs w:val="24"/>
        </w:rPr>
        <w:t xml:space="preserve">do objektu bloku 214, kde je ukončena ve strojovně </w:t>
      </w:r>
      <w:proofErr w:type="spellStart"/>
      <w:r w:rsidRPr="003E362F">
        <w:rPr>
          <w:rFonts w:ascii="Arial" w:hAnsi="Arial" w:cs="Arial"/>
          <w:szCs w:val="24"/>
        </w:rPr>
        <w:t>bl</w:t>
      </w:r>
      <w:proofErr w:type="spellEnd"/>
      <w:r w:rsidRPr="003E362F">
        <w:rPr>
          <w:rFonts w:ascii="Arial" w:hAnsi="Arial" w:cs="Arial"/>
          <w:szCs w:val="24"/>
        </w:rPr>
        <w:t>.</w:t>
      </w:r>
      <w:r w:rsidR="005D71DC">
        <w:rPr>
          <w:rFonts w:ascii="Arial" w:hAnsi="Arial" w:cs="Arial"/>
          <w:szCs w:val="24"/>
        </w:rPr>
        <w:t xml:space="preserve"> 214 uzavíracími kulovými kohouty TV DN40 a C DN32.</w:t>
      </w:r>
    </w:p>
    <w:p w14:paraId="5BA07770" w14:textId="107376C3" w:rsidR="00392E51" w:rsidRPr="003E362F" w:rsidRDefault="00392E51" w:rsidP="00901D1A">
      <w:pPr>
        <w:pStyle w:val="Zkladntextodsazen"/>
        <w:tabs>
          <w:tab w:val="left" w:pos="0"/>
          <w:tab w:val="left" w:pos="567"/>
        </w:tabs>
        <w:spacing w:line="28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lastRenderedPageBreak/>
        <w:t xml:space="preserve">Za </w:t>
      </w:r>
      <w:r w:rsidR="005D71DC">
        <w:rPr>
          <w:rFonts w:ascii="Arial" w:hAnsi="Arial" w:cs="Arial"/>
          <w:szCs w:val="24"/>
        </w:rPr>
        <w:t xml:space="preserve">uzavíracími kulovými kohouty </w:t>
      </w:r>
      <w:r w:rsidRPr="003E362F">
        <w:rPr>
          <w:rFonts w:ascii="Arial" w:hAnsi="Arial" w:cs="Arial"/>
          <w:szCs w:val="24"/>
        </w:rPr>
        <w:t xml:space="preserve">jsou napojeny vnitřní objektové rozvody </w:t>
      </w:r>
      <w:r w:rsidR="00901D1A">
        <w:rPr>
          <w:rFonts w:ascii="Arial" w:hAnsi="Arial" w:cs="Arial"/>
          <w:szCs w:val="24"/>
        </w:rPr>
        <w:t>TV a C</w:t>
      </w:r>
      <w:r w:rsidRPr="003E362F">
        <w:rPr>
          <w:rFonts w:ascii="Arial" w:hAnsi="Arial" w:cs="Arial"/>
          <w:szCs w:val="24"/>
        </w:rPr>
        <w:t xml:space="preserve"> pro blok 214. V trase topného kanálu jsou instalovány tři šachty: šachta Š1- 215, šachta Š2 a šachta Š3-215.</w:t>
      </w:r>
    </w:p>
    <w:p w14:paraId="67A16AF3" w14:textId="77777777" w:rsidR="00DE2163" w:rsidRPr="003E362F" w:rsidRDefault="00DE2163" w:rsidP="00392E51">
      <w:pPr>
        <w:pStyle w:val="Default"/>
        <w:spacing w:before="80" w:line="260" w:lineRule="exact"/>
        <w:ind w:left="284"/>
        <w:jc w:val="both"/>
        <w:rPr>
          <w:rFonts w:ascii="Arial" w:hAnsi="Arial" w:cs="Arial"/>
        </w:rPr>
      </w:pPr>
      <w:bookmarkStart w:id="6" w:name="_Hlk55920807"/>
    </w:p>
    <w:p w14:paraId="51A9E7D7" w14:textId="350592C7" w:rsidR="00B75E99" w:rsidRPr="00717910" w:rsidRDefault="00392E51" w:rsidP="00392E51">
      <w:pPr>
        <w:pStyle w:val="Nadpis1"/>
        <w:spacing w:line="260" w:lineRule="exact"/>
        <w:rPr>
          <w:rFonts w:ascii="Arial" w:hAnsi="Arial" w:cs="Arial"/>
          <w:szCs w:val="24"/>
        </w:rPr>
      </w:pPr>
      <w:bookmarkStart w:id="7" w:name="_Toc55950111"/>
      <w:r w:rsidRPr="00717910">
        <w:rPr>
          <w:rFonts w:ascii="Arial" w:hAnsi="Arial" w:cs="Arial"/>
          <w:szCs w:val="24"/>
        </w:rPr>
        <w:t>4</w:t>
      </w:r>
      <w:r w:rsidR="00B75E99" w:rsidRPr="00717910">
        <w:rPr>
          <w:rFonts w:ascii="Arial" w:hAnsi="Arial" w:cs="Arial"/>
          <w:szCs w:val="24"/>
        </w:rPr>
        <w:t xml:space="preserve">. </w:t>
      </w:r>
      <w:r w:rsidR="00901D1A" w:rsidRPr="00717910">
        <w:rPr>
          <w:rFonts w:ascii="Arial" w:hAnsi="Arial" w:cs="Arial"/>
          <w:szCs w:val="24"/>
        </w:rPr>
        <w:t xml:space="preserve">Strojní část </w:t>
      </w:r>
      <w:r w:rsidR="00717910">
        <w:rPr>
          <w:rFonts w:ascii="Arial" w:hAnsi="Arial" w:cs="Arial"/>
          <w:szCs w:val="24"/>
        </w:rPr>
        <w:t>-</w:t>
      </w:r>
      <w:r w:rsidR="00901D1A" w:rsidRPr="00717910">
        <w:rPr>
          <w:rFonts w:ascii="Arial" w:hAnsi="Arial" w:cs="Arial"/>
          <w:szCs w:val="24"/>
        </w:rPr>
        <w:t xml:space="preserve"> p</w:t>
      </w:r>
      <w:r w:rsidRPr="00717910">
        <w:rPr>
          <w:rFonts w:ascii="Arial" w:hAnsi="Arial" w:cs="Arial"/>
          <w:szCs w:val="24"/>
        </w:rPr>
        <w:t>opis technického řešení, potrubní část</w:t>
      </w:r>
      <w:bookmarkEnd w:id="7"/>
    </w:p>
    <w:bookmarkEnd w:id="6"/>
    <w:p w14:paraId="7E301691" w14:textId="77777777" w:rsidR="00B75E99" w:rsidRPr="003E362F" w:rsidRDefault="00B75E99" w:rsidP="00392E51">
      <w:pPr>
        <w:tabs>
          <w:tab w:val="left" w:pos="0"/>
        </w:tabs>
        <w:spacing w:line="260" w:lineRule="exact"/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15DEB55C" w14:textId="176171F5" w:rsidR="00B75E99" w:rsidRPr="003E362F" w:rsidRDefault="00392E51" w:rsidP="00392E51">
      <w:pPr>
        <w:pStyle w:val="Nadpis2"/>
        <w:spacing w:line="260" w:lineRule="exact"/>
        <w:rPr>
          <w:rFonts w:ascii="Arial" w:hAnsi="Arial" w:cs="Arial"/>
          <w:sz w:val="24"/>
          <w:szCs w:val="24"/>
        </w:rPr>
      </w:pPr>
      <w:bookmarkStart w:id="8" w:name="_Toc55950112"/>
      <w:r w:rsidRPr="003E362F">
        <w:rPr>
          <w:rFonts w:ascii="Arial" w:hAnsi="Arial" w:cs="Arial"/>
          <w:sz w:val="24"/>
          <w:szCs w:val="24"/>
        </w:rPr>
        <w:t>4</w:t>
      </w:r>
      <w:r w:rsidR="00B75E99" w:rsidRPr="003E362F">
        <w:rPr>
          <w:rFonts w:ascii="Arial" w:hAnsi="Arial" w:cs="Arial"/>
          <w:sz w:val="24"/>
          <w:szCs w:val="24"/>
        </w:rPr>
        <w:t>.1 Technické parametry tepelné sítě</w:t>
      </w:r>
      <w:bookmarkEnd w:id="8"/>
    </w:p>
    <w:p w14:paraId="0E410071" w14:textId="10776F00" w:rsidR="00B17015" w:rsidRPr="003E362F" w:rsidRDefault="00B17015" w:rsidP="005D71DC">
      <w:pPr>
        <w:tabs>
          <w:tab w:val="left" w:pos="2835"/>
          <w:tab w:val="left" w:pos="5103"/>
          <w:tab w:val="left" w:pos="6237"/>
          <w:tab w:val="right" w:pos="7797"/>
        </w:tabs>
        <w:spacing w:before="200" w:line="260" w:lineRule="exact"/>
        <w:ind w:firstLine="567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3E362F">
        <w:rPr>
          <w:rFonts w:ascii="Arial" w:hAnsi="Arial" w:cs="Arial"/>
          <w:b/>
          <w:sz w:val="24"/>
          <w:szCs w:val="24"/>
          <w:u w:val="single"/>
        </w:rPr>
        <w:t>t</w:t>
      </w:r>
      <w:r w:rsidR="005D71DC">
        <w:rPr>
          <w:rFonts w:ascii="Arial" w:hAnsi="Arial" w:cs="Arial"/>
          <w:b/>
          <w:sz w:val="24"/>
          <w:szCs w:val="24"/>
          <w:u w:val="single"/>
        </w:rPr>
        <w:t xml:space="preserve">eplá </w:t>
      </w:r>
      <w:r w:rsidRPr="003E362F">
        <w:rPr>
          <w:rFonts w:ascii="Arial" w:hAnsi="Arial" w:cs="Arial"/>
          <w:b/>
          <w:sz w:val="24"/>
          <w:szCs w:val="24"/>
          <w:u w:val="single"/>
        </w:rPr>
        <w:t>voda (</w:t>
      </w:r>
      <w:r w:rsidR="005D71DC">
        <w:rPr>
          <w:rFonts w:ascii="Arial" w:hAnsi="Arial" w:cs="Arial"/>
          <w:b/>
          <w:sz w:val="24"/>
          <w:szCs w:val="24"/>
          <w:u w:val="single"/>
        </w:rPr>
        <w:t>TV) a cirkulace (C</w:t>
      </w:r>
      <w:r w:rsidRPr="003E362F">
        <w:rPr>
          <w:rFonts w:ascii="Arial" w:hAnsi="Arial" w:cs="Arial"/>
          <w:b/>
          <w:sz w:val="24"/>
          <w:szCs w:val="24"/>
          <w:u w:val="single"/>
        </w:rPr>
        <w:t>)</w:t>
      </w:r>
    </w:p>
    <w:p w14:paraId="6EBAAEBD" w14:textId="41F6DBBE" w:rsidR="00B17015" w:rsidRPr="003E362F" w:rsidRDefault="00B17015" w:rsidP="00DE2163">
      <w:pPr>
        <w:tabs>
          <w:tab w:val="left" w:pos="2835"/>
          <w:tab w:val="left" w:pos="4253"/>
          <w:tab w:val="right" w:pos="7088"/>
        </w:tabs>
        <w:spacing w:before="60" w:line="280" w:lineRule="exact"/>
        <w:ind w:firstLine="567"/>
        <w:jc w:val="both"/>
        <w:rPr>
          <w:rFonts w:ascii="Arial" w:hAnsi="Arial" w:cs="Arial"/>
          <w:sz w:val="24"/>
          <w:szCs w:val="24"/>
        </w:rPr>
      </w:pPr>
      <w:r w:rsidRPr="003E362F">
        <w:rPr>
          <w:rFonts w:ascii="Arial" w:hAnsi="Arial" w:cs="Arial"/>
          <w:sz w:val="24"/>
          <w:szCs w:val="24"/>
        </w:rPr>
        <w:t>max. provozní teplota</w:t>
      </w:r>
      <w:r w:rsidRPr="003E362F">
        <w:rPr>
          <w:rFonts w:ascii="Arial" w:hAnsi="Arial" w:cs="Arial"/>
          <w:sz w:val="24"/>
          <w:szCs w:val="24"/>
        </w:rPr>
        <w:tab/>
      </w:r>
      <w:r w:rsidR="005D71DC">
        <w:rPr>
          <w:rFonts w:ascii="Arial" w:hAnsi="Arial" w:cs="Arial"/>
          <w:sz w:val="24"/>
          <w:szCs w:val="24"/>
        </w:rPr>
        <w:t>65</w:t>
      </w:r>
      <w:r w:rsidRPr="003E362F">
        <w:rPr>
          <w:rFonts w:ascii="Arial" w:hAnsi="Arial" w:cs="Arial"/>
          <w:sz w:val="24"/>
          <w:szCs w:val="24"/>
        </w:rPr>
        <w:t xml:space="preserve"> °C</w:t>
      </w:r>
    </w:p>
    <w:p w14:paraId="2242B98D" w14:textId="2A7641E1" w:rsidR="005D71DC" w:rsidRDefault="005D71DC" w:rsidP="00DE2163">
      <w:pPr>
        <w:tabs>
          <w:tab w:val="left" w:pos="2835"/>
          <w:tab w:val="left" w:pos="4253"/>
          <w:tab w:val="left" w:pos="5103"/>
          <w:tab w:val="left" w:pos="5387"/>
          <w:tab w:val="right" w:pos="7088"/>
        </w:tabs>
        <w:spacing w:before="60" w:line="280" w:lineRule="exact"/>
        <w:ind w:firstLine="567"/>
        <w:jc w:val="both"/>
        <w:rPr>
          <w:rFonts w:ascii="Arial" w:hAnsi="Arial" w:cs="Arial"/>
          <w:sz w:val="24"/>
          <w:szCs w:val="24"/>
        </w:rPr>
      </w:pPr>
      <w:r w:rsidRPr="005D71DC">
        <w:rPr>
          <w:rFonts w:ascii="Arial" w:hAnsi="Arial" w:cs="Arial"/>
          <w:sz w:val="24"/>
          <w:szCs w:val="24"/>
        </w:rPr>
        <w:t>médium sek. rozvodu:</w:t>
      </w:r>
      <w:r>
        <w:rPr>
          <w:rFonts w:ascii="Arial" w:hAnsi="Arial" w:cs="Arial"/>
          <w:sz w:val="24"/>
          <w:szCs w:val="24"/>
        </w:rPr>
        <w:tab/>
        <w:t>55/</w:t>
      </w:r>
      <w:proofErr w:type="gramStart"/>
      <w:r>
        <w:rPr>
          <w:rFonts w:ascii="Arial" w:hAnsi="Arial" w:cs="Arial"/>
          <w:sz w:val="24"/>
          <w:szCs w:val="24"/>
        </w:rPr>
        <w:t>45°C</w:t>
      </w:r>
      <w:proofErr w:type="gramEnd"/>
    </w:p>
    <w:p w14:paraId="414A1A6E" w14:textId="47005AAE" w:rsidR="004A7EDC" w:rsidRPr="003E362F" w:rsidRDefault="005D71DC" w:rsidP="005D71DC">
      <w:pPr>
        <w:tabs>
          <w:tab w:val="left" w:pos="2835"/>
          <w:tab w:val="left" w:pos="4253"/>
          <w:tab w:val="left" w:pos="5103"/>
          <w:tab w:val="left" w:pos="5387"/>
          <w:tab w:val="right" w:pos="7088"/>
        </w:tabs>
        <w:spacing w:line="280" w:lineRule="exact"/>
        <w:ind w:firstLine="567"/>
        <w:jc w:val="both"/>
        <w:rPr>
          <w:rFonts w:ascii="Arial" w:hAnsi="Arial" w:cs="Arial"/>
          <w:sz w:val="24"/>
          <w:szCs w:val="24"/>
        </w:rPr>
      </w:pPr>
      <w:r w:rsidRPr="005D71DC">
        <w:rPr>
          <w:rFonts w:ascii="Arial" w:hAnsi="Arial" w:cs="Arial"/>
          <w:sz w:val="24"/>
          <w:szCs w:val="24"/>
        </w:rPr>
        <w:t>teplá voda a cirkulace</w:t>
      </w:r>
      <w:r w:rsidR="004A7EDC" w:rsidRPr="003E362F">
        <w:rPr>
          <w:rFonts w:ascii="Arial" w:hAnsi="Arial" w:cs="Arial"/>
          <w:sz w:val="24"/>
          <w:szCs w:val="24"/>
        </w:rPr>
        <w:tab/>
      </w:r>
    </w:p>
    <w:p w14:paraId="2CEA4020" w14:textId="1C8F2CB0" w:rsidR="00B17015" w:rsidRPr="003E362F" w:rsidRDefault="004A7EDC" w:rsidP="00DE2163">
      <w:pPr>
        <w:tabs>
          <w:tab w:val="left" w:pos="2835"/>
          <w:tab w:val="left" w:pos="4253"/>
          <w:tab w:val="left" w:pos="5103"/>
          <w:tab w:val="left" w:pos="5387"/>
          <w:tab w:val="right" w:pos="7088"/>
          <w:tab w:val="left" w:pos="7371"/>
        </w:tabs>
        <w:spacing w:before="60" w:line="280" w:lineRule="exact"/>
        <w:ind w:firstLine="567"/>
        <w:jc w:val="both"/>
        <w:rPr>
          <w:rFonts w:ascii="Arial" w:hAnsi="Arial" w:cs="Arial"/>
          <w:sz w:val="24"/>
          <w:szCs w:val="24"/>
        </w:rPr>
      </w:pPr>
      <w:r w:rsidRPr="003E362F">
        <w:rPr>
          <w:rFonts w:ascii="Arial" w:hAnsi="Arial" w:cs="Arial"/>
          <w:sz w:val="24"/>
          <w:szCs w:val="24"/>
        </w:rPr>
        <w:t>max. přetlak</w:t>
      </w:r>
      <w:r w:rsidR="00B17015" w:rsidRPr="003E362F">
        <w:rPr>
          <w:rFonts w:ascii="Arial" w:hAnsi="Arial" w:cs="Arial"/>
          <w:sz w:val="24"/>
          <w:szCs w:val="24"/>
        </w:rPr>
        <w:tab/>
      </w:r>
      <w:r w:rsidR="00B17015" w:rsidRPr="003E362F">
        <w:rPr>
          <w:rFonts w:ascii="Arial" w:hAnsi="Arial" w:cs="Arial"/>
          <w:sz w:val="24"/>
          <w:szCs w:val="24"/>
        </w:rPr>
        <w:tab/>
      </w:r>
      <w:r w:rsidR="005D71DC">
        <w:rPr>
          <w:rFonts w:ascii="Arial" w:hAnsi="Arial" w:cs="Arial"/>
          <w:sz w:val="24"/>
          <w:szCs w:val="24"/>
        </w:rPr>
        <w:t>0</w:t>
      </w:r>
      <w:r w:rsidR="00B17015" w:rsidRPr="003E362F">
        <w:rPr>
          <w:rFonts w:ascii="Arial" w:hAnsi="Arial" w:cs="Arial"/>
          <w:sz w:val="24"/>
          <w:szCs w:val="24"/>
        </w:rPr>
        <w:t>,</w:t>
      </w:r>
      <w:r w:rsidR="005D71DC">
        <w:rPr>
          <w:rFonts w:ascii="Arial" w:hAnsi="Arial" w:cs="Arial"/>
          <w:sz w:val="24"/>
          <w:szCs w:val="24"/>
        </w:rPr>
        <w:t>9</w:t>
      </w:r>
      <w:r w:rsidR="00B17015" w:rsidRPr="003E362F">
        <w:rPr>
          <w:rFonts w:ascii="Arial" w:hAnsi="Arial" w:cs="Arial"/>
          <w:sz w:val="24"/>
          <w:szCs w:val="24"/>
        </w:rPr>
        <w:t xml:space="preserve"> </w:t>
      </w:r>
      <w:r w:rsidR="00B17015" w:rsidRPr="003E362F">
        <w:rPr>
          <w:rFonts w:ascii="Arial" w:hAnsi="Arial" w:cs="Arial"/>
          <w:sz w:val="24"/>
          <w:szCs w:val="24"/>
        </w:rPr>
        <w:tab/>
      </w:r>
      <w:proofErr w:type="spellStart"/>
      <w:r w:rsidRPr="003E362F">
        <w:rPr>
          <w:rFonts w:ascii="Arial" w:hAnsi="Arial" w:cs="Arial"/>
          <w:sz w:val="24"/>
          <w:szCs w:val="24"/>
        </w:rPr>
        <w:t>MPa</w:t>
      </w:r>
      <w:proofErr w:type="spellEnd"/>
      <w:r w:rsidRPr="003E362F">
        <w:rPr>
          <w:rFonts w:ascii="Arial" w:hAnsi="Arial" w:cs="Arial"/>
          <w:sz w:val="24"/>
          <w:szCs w:val="24"/>
        </w:rPr>
        <w:t xml:space="preserve"> </w:t>
      </w:r>
      <w:r w:rsidR="00B17015" w:rsidRPr="003E362F">
        <w:rPr>
          <w:rFonts w:ascii="Arial" w:hAnsi="Arial" w:cs="Arial"/>
          <w:sz w:val="24"/>
          <w:szCs w:val="24"/>
        </w:rPr>
        <w:t>(zdroj)</w:t>
      </w:r>
    </w:p>
    <w:p w14:paraId="31AAD129" w14:textId="4C185626" w:rsidR="00B17015" w:rsidRPr="003E362F" w:rsidRDefault="004A7EDC" w:rsidP="00DE2163">
      <w:pPr>
        <w:tabs>
          <w:tab w:val="left" w:pos="2835"/>
          <w:tab w:val="left" w:pos="4253"/>
          <w:tab w:val="left" w:pos="5103"/>
          <w:tab w:val="left" w:pos="5387"/>
          <w:tab w:val="right" w:pos="7088"/>
        </w:tabs>
        <w:spacing w:before="60" w:line="280" w:lineRule="exact"/>
        <w:ind w:firstLine="567"/>
        <w:jc w:val="both"/>
        <w:rPr>
          <w:rFonts w:ascii="Arial" w:hAnsi="Arial" w:cs="Arial"/>
          <w:sz w:val="24"/>
          <w:szCs w:val="24"/>
        </w:rPr>
      </w:pPr>
      <w:r w:rsidRPr="003E362F">
        <w:rPr>
          <w:rFonts w:ascii="Arial" w:hAnsi="Arial" w:cs="Arial"/>
          <w:sz w:val="24"/>
          <w:szCs w:val="24"/>
        </w:rPr>
        <w:t>tlaková třída potrubí</w:t>
      </w:r>
      <w:r w:rsidRPr="003E362F">
        <w:rPr>
          <w:rFonts w:ascii="Arial" w:hAnsi="Arial" w:cs="Arial"/>
          <w:sz w:val="24"/>
          <w:szCs w:val="24"/>
        </w:rPr>
        <w:tab/>
      </w:r>
      <w:r w:rsidRPr="003E362F">
        <w:rPr>
          <w:rFonts w:ascii="Arial" w:hAnsi="Arial" w:cs="Arial"/>
          <w:sz w:val="24"/>
          <w:szCs w:val="24"/>
        </w:rPr>
        <w:tab/>
        <w:t>PN</w:t>
      </w:r>
      <w:r w:rsidR="005D71DC">
        <w:rPr>
          <w:rFonts w:ascii="Arial" w:hAnsi="Arial" w:cs="Arial"/>
          <w:sz w:val="24"/>
          <w:szCs w:val="24"/>
        </w:rPr>
        <w:t>16</w:t>
      </w:r>
    </w:p>
    <w:p w14:paraId="08E4E0AF" w14:textId="12AD4A26" w:rsidR="004A7EDC" w:rsidRPr="003E362F" w:rsidRDefault="004A7EDC" w:rsidP="00DE2163">
      <w:pPr>
        <w:tabs>
          <w:tab w:val="left" w:pos="2835"/>
          <w:tab w:val="left" w:pos="4253"/>
          <w:tab w:val="left" w:pos="5103"/>
          <w:tab w:val="left" w:pos="5387"/>
          <w:tab w:val="right" w:pos="7088"/>
        </w:tabs>
        <w:spacing w:before="60" w:line="280" w:lineRule="exact"/>
        <w:ind w:firstLine="567"/>
        <w:jc w:val="both"/>
        <w:rPr>
          <w:rFonts w:ascii="Arial" w:hAnsi="Arial" w:cs="Arial"/>
          <w:sz w:val="24"/>
          <w:szCs w:val="24"/>
        </w:rPr>
      </w:pPr>
      <w:r w:rsidRPr="003E362F">
        <w:rPr>
          <w:rFonts w:ascii="Arial" w:hAnsi="Arial" w:cs="Arial"/>
          <w:sz w:val="24"/>
          <w:szCs w:val="24"/>
        </w:rPr>
        <w:t>tlaková třída armatur</w:t>
      </w:r>
      <w:r w:rsidRPr="003E362F">
        <w:rPr>
          <w:rFonts w:ascii="Arial" w:hAnsi="Arial" w:cs="Arial"/>
          <w:sz w:val="24"/>
          <w:szCs w:val="24"/>
        </w:rPr>
        <w:tab/>
      </w:r>
      <w:r w:rsidRPr="003E362F">
        <w:rPr>
          <w:rFonts w:ascii="Arial" w:hAnsi="Arial" w:cs="Arial"/>
          <w:sz w:val="24"/>
          <w:szCs w:val="24"/>
        </w:rPr>
        <w:tab/>
        <w:t>PN</w:t>
      </w:r>
      <w:r w:rsidR="005074DF" w:rsidRPr="003E362F">
        <w:rPr>
          <w:rFonts w:ascii="Arial" w:hAnsi="Arial" w:cs="Arial"/>
          <w:sz w:val="24"/>
          <w:szCs w:val="24"/>
        </w:rPr>
        <w:t>1</w:t>
      </w:r>
      <w:r w:rsidR="005D71DC">
        <w:rPr>
          <w:rFonts w:ascii="Arial" w:hAnsi="Arial" w:cs="Arial"/>
          <w:sz w:val="24"/>
          <w:szCs w:val="24"/>
        </w:rPr>
        <w:t>6</w:t>
      </w:r>
    </w:p>
    <w:p w14:paraId="5B6A457C" w14:textId="11B29A93" w:rsidR="004A7EDC" w:rsidRPr="003E362F" w:rsidRDefault="004A7EDC" w:rsidP="00DE2163">
      <w:pPr>
        <w:tabs>
          <w:tab w:val="left" w:pos="2835"/>
          <w:tab w:val="left" w:pos="4253"/>
          <w:tab w:val="left" w:pos="5103"/>
          <w:tab w:val="left" w:pos="5387"/>
          <w:tab w:val="right" w:pos="7088"/>
        </w:tabs>
        <w:spacing w:before="60" w:line="280" w:lineRule="exact"/>
        <w:ind w:firstLine="567"/>
        <w:jc w:val="both"/>
        <w:rPr>
          <w:rFonts w:ascii="Arial" w:hAnsi="Arial" w:cs="Arial"/>
          <w:sz w:val="24"/>
          <w:szCs w:val="24"/>
        </w:rPr>
      </w:pPr>
      <w:r w:rsidRPr="003E362F">
        <w:rPr>
          <w:rFonts w:ascii="Arial" w:hAnsi="Arial" w:cs="Arial"/>
          <w:sz w:val="24"/>
          <w:szCs w:val="24"/>
        </w:rPr>
        <w:t>délka nového potrubí</w:t>
      </w:r>
      <w:r w:rsidRPr="003E362F">
        <w:rPr>
          <w:rFonts w:ascii="Arial" w:hAnsi="Arial" w:cs="Arial"/>
          <w:sz w:val="24"/>
          <w:szCs w:val="24"/>
        </w:rPr>
        <w:tab/>
      </w:r>
      <w:r w:rsidRPr="003E362F">
        <w:rPr>
          <w:rFonts w:ascii="Arial" w:hAnsi="Arial" w:cs="Arial"/>
          <w:sz w:val="24"/>
          <w:szCs w:val="24"/>
        </w:rPr>
        <w:tab/>
        <w:t>28 m (topný kanál)</w:t>
      </w:r>
      <w:r w:rsidRPr="003E362F">
        <w:rPr>
          <w:rFonts w:ascii="Arial" w:hAnsi="Arial" w:cs="Arial"/>
          <w:sz w:val="24"/>
          <w:szCs w:val="24"/>
        </w:rPr>
        <w:tab/>
      </w:r>
    </w:p>
    <w:p w14:paraId="0126DAF4" w14:textId="67081A38" w:rsidR="00B17015" w:rsidRPr="003E362F" w:rsidRDefault="004A7EDC" w:rsidP="00DE2163">
      <w:pPr>
        <w:tabs>
          <w:tab w:val="left" w:pos="2835"/>
          <w:tab w:val="left" w:pos="4253"/>
          <w:tab w:val="left" w:pos="5103"/>
          <w:tab w:val="left" w:pos="5387"/>
          <w:tab w:val="right" w:pos="7088"/>
        </w:tabs>
        <w:spacing w:before="60" w:line="280" w:lineRule="exact"/>
        <w:ind w:firstLine="567"/>
        <w:jc w:val="both"/>
        <w:rPr>
          <w:rFonts w:ascii="Arial" w:hAnsi="Arial" w:cs="Arial"/>
          <w:sz w:val="24"/>
          <w:szCs w:val="24"/>
        </w:rPr>
      </w:pPr>
      <w:r w:rsidRPr="003E362F">
        <w:rPr>
          <w:rFonts w:ascii="Arial" w:hAnsi="Arial" w:cs="Arial"/>
          <w:sz w:val="24"/>
          <w:szCs w:val="24"/>
        </w:rPr>
        <w:tab/>
      </w:r>
      <w:r w:rsidRPr="003E362F">
        <w:rPr>
          <w:rFonts w:ascii="Arial" w:hAnsi="Arial" w:cs="Arial"/>
          <w:sz w:val="24"/>
          <w:szCs w:val="24"/>
        </w:rPr>
        <w:tab/>
        <w:t>1</w:t>
      </w:r>
      <w:r w:rsidR="005D71DC">
        <w:rPr>
          <w:rFonts w:ascii="Arial" w:hAnsi="Arial" w:cs="Arial"/>
          <w:sz w:val="24"/>
          <w:szCs w:val="24"/>
        </w:rPr>
        <w:t>2</w:t>
      </w:r>
      <w:r w:rsidRPr="003E362F">
        <w:rPr>
          <w:rFonts w:ascii="Arial" w:hAnsi="Arial" w:cs="Arial"/>
          <w:sz w:val="24"/>
          <w:szCs w:val="24"/>
        </w:rPr>
        <w:t xml:space="preserve"> m (</w:t>
      </w:r>
      <w:r w:rsidR="00DE2163" w:rsidRPr="003E362F">
        <w:rPr>
          <w:rFonts w:ascii="Arial" w:hAnsi="Arial" w:cs="Arial"/>
          <w:sz w:val="24"/>
          <w:szCs w:val="24"/>
        </w:rPr>
        <w:t xml:space="preserve">vnitřní </w:t>
      </w:r>
      <w:r w:rsidRPr="003E362F">
        <w:rPr>
          <w:rFonts w:ascii="Arial" w:hAnsi="Arial" w:cs="Arial"/>
          <w:sz w:val="24"/>
          <w:szCs w:val="24"/>
        </w:rPr>
        <w:t>objekty)</w:t>
      </w:r>
      <w:r w:rsidR="00B17015" w:rsidRPr="003E362F">
        <w:rPr>
          <w:rFonts w:ascii="Arial" w:hAnsi="Arial" w:cs="Arial"/>
          <w:sz w:val="24"/>
          <w:szCs w:val="24"/>
        </w:rPr>
        <w:t xml:space="preserve"> </w:t>
      </w:r>
    </w:p>
    <w:p w14:paraId="28026009" w14:textId="6C2EF7DD" w:rsidR="004A7EDC" w:rsidRPr="003E362F" w:rsidRDefault="004A7EDC" w:rsidP="00392E51">
      <w:pPr>
        <w:pStyle w:val="Zkladntextodsazen"/>
        <w:tabs>
          <w:tab w:val="left" w:pos="0"/>
          <w:tab w:val="left" w:pos="567"/>
        </w:tabs>
        <w:spacing w:before="120" w:line="260" w:lineRule="exact"/>
        <w:ind w:firstLine="0"/>
        <w:rPr>
          <w:rFonts w:ascii="Arial" w:hAnsi="Arial" w:cs="Arial"/>
          <w:b/>
          <w:szCs w:val="24"/>
        </w:rPr>
      </w:pPr>
      <w:r w:rsidRPr="003E362F">
        <w:rPr>
          <w:rFonts w:ascii="Arial" w:hAnsi="Arial" w:cs="Arial"/>
          <w:b/>
          <w:szCs w:val="24"/>
        </w:rPr>
        <w:tab/>
        <w:t>Použité potrubní systémy</w:t>
      </w:r>
    </w:p>
    <w:p w14:paraId="66C0791D" w14:textId="77777777" w:rsidR="00516EFC" w:rsidRPr="003E362F" w:rsidRDefault="00516EFC" w:rsidP="00516EFC">
      <w:pPr>
        <w:pStyle w:val="Zkladntextodsazen"/>
        <w:tabs>
          <w:tab w:val="left" w:pos="0"/>
          <w:tab w:val="left" w:pos="567"/>
        </w:tabs>
        <w:spacing w:before="200" w:line="260" w:lineRule="exact"/>
        <w:ind w:firstLine="0"/>
        <w:rPr>
          <w:rFonts w:ascii="Arial" w:hAnsi="Arial" w:cs="Arial"/>
          <w:b/>
          <w:szCs w:val="24"/>
        </w:rPr>
      </w:pPr>
      <w:r w:rsidRPr="003E362F">
        <w:rPr>
          <w:rFonts w:ascii="Arial" w:hAnsi="Arial" w:cs="Arial"/>
          <w:b/>
          <w:szCs w:val="24"/>
        </w:rPr>
        <w:t>Část klasická - napojení a propojení (bloky 214 a 215)</w:t>
      </w:r>
    </w:p>
    <w:p w14:paraId="00F33F5B" w14:textId="126C77CA" w:rsidR="00516EFC" w:rsidRPr="003E362F" w:rsidRDefault="00516EFC" w:rsidP="00516EFC">
      <w:pPr>
        <w:pStyle w:val="Zkladntextodsazen"/>
        <w:tabs>
          <w:tab w:val="left" w:pos="0"/>
          <w:tab w:val="left" w:pos="567"/>
        </w:tabs>
        <w:spacing w:before="60" w:line="26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ab/>
      </w:r>
      <w:r w:rsidRPr="003E362F">
        <w:rPr>
          <w:rFonts w:ascii="Arial" w:hAnsi="Arial" w:cs="Arial"/>
          <w:szCs w:val="24"/>
        </w:rPr>
        <w:tab/>
        <w:t xml:space="preserve">potrubí </w:t>
      </w:r>
      <w:r w:rsidRPr="003E362F">
        <w:rPr>
          <w:rFonts w:ascii="Arial" w:hAnsi="Arial" w:cs="Arial"/>
          <w:szCs w:val="24"/>
        </w:rPr>
        <w:tab/>
      </w:r>
      <w:r w:rsidRPr="003E362F">
        <w:rPr>
          <w:rFonts w:ascii="Arial" w:hAnsi="Arial" w:cs="Arial"/>
          <w:szCs w:val="24"/>
        </w:rPr>
        <w:tab/>
      </w:r>
      <w:r w:rsidRPr="003E362F"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>poly</w:t>
      </w:r>
      <w:r w:rsidR="00E93BA9">
        <w:rPr>
          <w:rFonts w:ascii="Arial" w:hAnsi="Arial" w:cs="Arial"/>
          <w:szCs w:val="24"/>
        </w:rPr>
        <w:t>propylen</w:t>
      </w:r>
      <w:r>
        <w:rPr>
          <w:rFonts w:ascii="Arial" w:hAnsi="Arial" w:cs="Arial"/>
          <w:szCs w:val="24"/>
        </w:rPr>
        <w:t xml:space="preserve"> PPR </w:t>
      </w:r>
      <w:r w:rsidRPr="003E362F">
        <w:rPr>
          <w:rFonts w:ascii="Arial" w:hAnsi="Arial" w:cs="Arial"/>
          <w:szCs w:val="24"/>
        </w:rPr>
        <w:t xml:space="preserve">2 x DN </w:t>
      </w:r>
      <w:r>
        <w:rPr>
          <w:rFonts w:ascii="Arial" w:hAnsi="Arial" w:cs="Arial"/>
          <w:szCs w:val="24"/>
        </w:rPr>
        <w:t>40</w:t>
      </w:r>
      <w:r w:rsidRPr="003E362F">
        <w:rPr>
          <w:rFonts w:ascii="Arial" w:hAnsi="Arial" w:cs="Arial"/>
          <w:szCs w:val="24"/>
        </w:rPr>
        <w:t xml:space="preserve"> (</w:t>
      </w:r>
      <w:r>
        <w:rPr>
          <w:rFonts w:ascii="Arial" w:hAnsi="Arial" w:cs="Arial"/>
          <w:szCs w:val="24"/>
        </w:rPr>
        <w:t>ø50</w:t>
      </w:r>
      <w:r w:rsidRPr="003E362F">
        <w:rPr>
          <w:rFonts w:ascii="Arial" w:hAnsi="Arial" w:cs="Arial"/>
          <w:szCs w:val="24"/>
        </w:rPr>
        <w:t>/</w:t>
      </w:r>
      <w:r>
        <w:rPr>
          <w:rFonts w:ascii="Arial" w:hAnsi="Arial" w:cs="Arial"/>
          <w:szCs w:val="24"/>
        </w:rPr>
        <w:t>6</w:t>
      </w:r>
      <w:r w:rsidRPr="003E362F">
        <w:rPr>
          <w:rFonts w:ascii="Arial" w:hAnsi="Arial" w:cs="Arial"/>
          <w:szCs w:val="24"/>
        </w:rPr>
        <w:t>.</w:t>
      </w:r>
      <w:r>
        <w:rPr>
          <w:rFonts w:ascii="Arial" w:hAnsi="Arial" w:cs="Arial"/>
          <w:szCs w:val="24"/>
        </w:rPr>
        <w:t>9</w:t>
      </w:r>
      <w:r w:rsidRPr="003E362F">
        <w:rPr>
          <w:rFonts w:ascii="Arial" w:hAnsi="Arial" w:cs="Arial"/>
          <w:szCs w:val="24"/>
        </w:rPr>
        <w:t xml:space="preserve">), PN </w:t>
      </w:r>
      <w:r>
        <w:rPr>
          <w:rFonts w:ascii="Arial" w:hAnsi="Arial" w:cs="Arial"/>
          <w:szCs w:val="24"/>
        </w:rPr>
        <w:t>16</w:t>
      </w:r>
    </w:p>
    <w:p w14:paraId="0ED2362A" w14:textId="77777777" w:rsidR="00516EFC" w:rsidRPr="003E362F" w:rsidRDefault="00516EFC" w:rsidP="00516EFC">
      <w:pPr>
        <w:pStyle w:val="Zkladntextodsazen"/>
        <w:tabs>
          <w:tab w:val="left" w:pos="0"/>
          <w:tab w:val="left" w:pos="567"/>
        </w:tabs>
        <w:spacing w:before="60" w:line="26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ab/>
      </w:r>
      <w:r w:rsidRPr="003E362F">
        <w:rPr>
          <w:rFonts w:ascii="Arial" w:hAnsi="Arial" w:cs="Arial"/>
          <w:szCs w:val="24"/>
        </w:rPr>
        <w:tab/>
        <w:t xml:space="preserve">uložení </w:t>
      </w:r>
      <w:r w:rsidRPr="003E362F">
        <w:rPr>
          <w:rFonts w:ascii="Arial" w:hAnsi="Arial" w:cs="Arial"/>
          <w:szCs w:val="24"/>
        </w:rPr>
        <w:tab/>
      </w:r>
      <w:r w:rsidRPr="003E362F">
        <w:rPr>
          <w:rFonts w:ascii="Arial" w:hAnsi="Arial" w:cs="Arial"/>
          <w:szCs w:val="24"/>
        </w:rPr>
        <w:tab/>
      </w:r>
      <w:r w:rsidRPr="003E362F">
        <w:rPr>
          <w:rFonts w:ascii="Arial" w:hAnsi="Arial" w:cs="Arial"/>
          <w:szCs w:val="24"/>
        </w:rPr>
        <w:tab/>
        <w:t xml:space="preserve">- </w:t>
      </w:r>
      <w:r>
        <w:rPr>
          <w:rFonts w:ascii="Arial" w:hAnsi="Arial" w:cs="Arial"/>
          <w:szCs w:val="24"/>
        </w:rPr>
        <w:t>volné</w:t>
      </w:r>
    </w:p>
    <w:p w14:paraId="3174B443" w14:textId="77777777" w:rsidR="00516EFC" w:rsidRPr="003E362F" w:rsidRDefault="00516EFC" w:rsidP="00516EFC">
      <w:pPr>
        <w:pStyle w:val="Zkladntextodsazen"/>
        <w:tabs>
          <w:tab w:val="left" w:pos="0"/>
          <w:tab w:val="left" w:pos="567"/>
        </w:tabs>
        <w:spacing w:before="60" w:line="26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ab/>
      </w:r>
      <w:r w:rsidRPr="003E362F">
        <w:rPr>
          <w:rFonts w:ascii="Arial" w:hAnsi="Arial" w:cs="Arial"/>
          <w:szCs w:val="24"/>
        </w:rPr>
        <w:tab/>
        <w:t xml:space="preserve">tepelná izolace </w:t>
      </w:r>
      <w:r w:rsidRPr="003E362F">
        <w:rPr>
          <w:rFonts w:ascii="Arial" w:hAnsi="Arial" w:cs="Arial"/>
          <w:szCs w:val="24"/>
        </w:rPr>
        <w:tab/>
      </w:r>
      <w:r w:rsidRPr="003E362F">
        <w:rPr>
          <w:rFonts w:ascii="Arial" w:hAnsi="Arial" w:cs="Arial"/>
          <w:szCs w:val="24"/>
        </w:rPr>
        <w:tab/>
        <w:t xml:space="preserve">- topná </w:t>
      </w:r>
      <w:r>
        <w:rPr>
          <w:rFonts w:ascii="Arial" w:hAnsi="Arial" w:cs="Arial"/>
          <w:szCs w:val="24"/>
        </w:rPr>
        <w:t>4</w:t>
      </w:r>
      <w:r w:rsidRPr="003E362F">
        <w:rPr>
          <w:rFonts w:ascii="Arial" w:hAnsi="Arial" w:cs="Arial"/>
          <w:szCs w:val="24"/>
        </w:rPr>
        <w:t>0 mm (pouzdra s hliníkovou fólií)</w:t>
      </w:r>
    </w:p>
    <w:p w14:paraId="65344CDC" w14:textId="77777777" w:rsidR="00516EFC" w:rsidRPr="003E362F" w:rsidRDefault="00516EFC" w:rsidP="00516EFC">
      <w:pPr>
        <w:pStyle w:val="Zkladntextodsazen"/>
        <w:tabs>
          <w:tab w:val="left" w:pos="0"/>
          <w:tab w:val="left" w:pos="567"/>
        </w:tabs>
        <w:spacing w:before="60" w:line="26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ab/>
      </w:r>
      <w:r w:rsidRPr="003E362F">
        <w:rPr>
          <w:rFonts w:ascii="Arial" w:hAnsi="Arial" w:cs="Arial"/>
          <w:szCs w:val="24"/>
        </w:rPr>
        <w:tab/>
      </w:r>
      <w:r w:rsidRPr="003E362F">
        <w:rPr>
          <w:rFonts w:ascii="Arial" w:hAnsi="Arial" w:cs="Arial"/>
          <w:szCs w:val="24"/>
        </w:rPr>
        <w:tab/>
      </w:r>
      <w:r w:rsidRPr="003E362F">
        <w:rPr>
          <w:rFonts w:ascii="Arial" w:hAnsi="Arial" w:cs="Arial"/>
          <w:szCs w:val="24"/>
        </w:rPr>
        <w:tab/>
      </w:r>
      <w:r w:rsidRPr="003E362F">
        <w:rPr>
          <w:rFonts w:ascii="Arial" w:hAnsi="Arial" w:cs="Arial"/>
          <w:szCs w:val="24"/>
        </w:rPr>
        <w:tab/>
      </w:r>
      <w:r w:rsidRPr="003E362F">
        <w:rPr>
          <w:rFonts w:ascii="Arial" w:hAnsi="Arial" w:cs="Arial"/>
          <w:szCs w:val="24"/>
        </w:rPr>
        <w:tab/>
        <w:t xml:space="preserve">- vratná </w:t>
      </w:r>
      <w:r>
        <w:rPr>
          <w:rFonts w:ascii="Arial" w:hAnsi="Arial" w:cs="Arial"/>
          <w:szCs w:val="24"/>
        </w:rPr>
        <w:t>4</w:t>
      </w:r>
      <w:r w:rsidRPr="003E362F">
        <w:rPr>
          <w:rFonts w:ascii="Arial" w:hAnsi="Arial" w:cs="Arial"/>
          <w:szCs w:val="24"/>
        </w:rPr>
        <w:t>0 mm (pouzdra s hliníkovou fólií)</w:t>
      </w:r>
    </w:p>
    <w:p w14:paraId="59451919" w14:textId="01F4C94B" w:rsidR="00D1534F" w:rsidRPr="003E362F" w:rsidRDefault="00D1534F" w:rsidP="00392E51">
      <w:pPr>
        <w:pStyle w:val="Zkladntextodsazen"/>
        <w:tabs>
          <w:tab w:val="left" w:pos="0"/>
          <w:tab w:val="left" w:pos="567"/>
        </w:tabs>
        <w:spacing w:before="200" w:line="260" w:lineRule="exact"/>
        <w:ind w:firstLine="0"/>
        <w:rPr>
          <w:rFonts w:ascii="Arial" w:hAnsi="Arial" w:cs="Arial"/>
          <w:b/>
          <w:szCs w:val="24"/>
        </w:rPr>
      </w:pPr>
      <w:r w:rsidRPr="003E362F">
        <w:rPr>
          <w:rFonts w:ascii="Arial" w:hAnsi="Arial" w:cs="Arial"/>
          <w:b/>
          <w:szCs w:val="24"/>
        </w:rPr>
        <w:t xml:space="preserve">Část klasická - napojení </w:t>
      </w:r>
      <w:r w:rsidR="000B44F1" w:rsidRPr="003E362F">
        <w:rPr>
          <w:rFonts w:ascii="Arial" w:hAnsi="Arial" w:cs="Arial"/>
          <w:b/>
          <w:szCs w:val="24"/>
        </w:rPr>
        <w:t xml:space="preserve">a propojení </w:t>
      </w:r>
      <w:r w:rsidR="004A7EDC" w:rsidRPr="003E362F">
        <w:rPr>
          <w:rFonts w:ascii="Arial" w:hAnsi="Arial" w:cs="Arial"/>
          <w:b/>
          <w:szCs w:val="24"/>
        </w:rPr>
        <w:t>(</w:t>
      </w:r>
      <w:r w:rsidRPr="003E362F">
        <w:rPr>
          <w:rFonts w:ascii="Arial" w:hAnsi="Arial" w:cs="Arial"/>
          <w:b/>
          <w:szCs w:val="24"/>
        </w:rPr>
        <w:t>šacht</w:t>
      </w:r>
      <w:r w:rsidR="004A7EDC" w:rsidRPr="003E362F">
        <w:rPr>
          <w:rFonts w:ascii="Arial" w:hAnsi="Arial" w:cs="Arial"/>
          <w:b/>
          <w:szCs w:val="24"/>
        </w:rPr>
        <w:t>a Š2)</w:t>
      </w:r>
    </w:p>
    <w:p w14:paraId="4AE0A887" w14:textId="0757A7F2" w:rsidR="00D1534F" w:rsidRPr="003E362F" w:rsidRDefault="00D1534F" w:rsidP="00392E51">
      <w:pPr>
        <w:pStyle w:val="Zkladntextodsazen"/>
        <w:tabs>
          <w:tab w:val="left" w:pos="0"/>
          <w:tab w:val="left" w:pos="567"/>
        </w:tabs>
        <w:spacing w:before="60" w:line="26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ab/>
      </w:r>
      <w:r w:rsidRPr="003E362F">
        <w:rPr>
          <w:rFonts w:ascii="Arial" w:hAnsi="Arial" w:cs="Arial"/>
          <w:szCs w:val="24"/>
        </w:rPr>
        <w:tab/>
        <w:t xml:space="preserve">potrubí </w:t>
      </w:r>
      <w:r w:rsidRPr="003E362F">
        <w:rPr>
          <w:rFonts w:ascii="Arial" w:hAnsi="Arial" w:cs="Arial"/>
          <w:szCs w:val="24"/>
        </w:rPr>
        <w:tab/>
      </w:r>
      <w:r w:rsidRPr="003E362F">
        <w:rPr>
          <w:rFonts w:ascii="Arial" w:hAnsi="Arial" w:cs="Arial"/>
          <w:szCs w:val="24"/>
        </w:rPr>
        <w:tab/>
      </w:r>
      <w:r w:rsidRPr="003E362F">
        <w:rPr>
          <w:rFonts w:ascii="Arial" w:hAnsi="Arial" w:cs="Arial"/>
          <w:szCs w:val="24"/>
        </w:rPr>
        <w:tab/>
      </w:r>
      <w:r w:rsidR="00E831A7">
        <w:rPr>
          <w:rFonts w:ascii="Arial" w:hAnsi="Arial" w:cs="Arial"/>
          <w:szCs w:val="24"/>
        </w:rPr>
        <w:t xml:space="preserve">nerez ocel </w:t>
      </w:r>
      <w:r w:rsidRPr="003E362F">
        <w:rPr>
          <w:rFonts w:ascii="Arial" w:hAnsi="Arial" w:cs="Arial"/>
          <w:szCs w:val="24"/>
        </w:rPr>
        <w:t xml:space="preserve">2 x DN </w:t>
      </w:r>
      <w:r w:rsidR="00E831A7">
        <w:rPr>
          <w:rFonts w:ascii="Arial" w:hAnsi="Arial" w:cs="Arial"/>
          <w:szCs w:val="24"/>
        </w:rPr>
        <w:t xml:space="preserve">40 </w:t>
      </w:r>
      <w:r w:rsidR="000D0044" w:rsidRPr="003E362F">
        <w:rPr>
          <w:rFonts w:ascii="Arial" w:hAnsi="Arial" w:cs="Arial"/>
          <w:szCs w:val="24"/>
        </w:rPr>
        <w:t>(</w:t>
      </w:r>
      <w:r w:rsidR="00E831A7">
        <w:rPr>
          <w:rFonts w:ascii="Arial" w:hAnsi="Arial" w:cs="Arial"/>
          <w:szCs w:val="24"/>
        </w:rPr>
        <w:t>ø42</w:t>
      </w:r>
      <w:r w:rsidR="000D0044" w:rsidRPr="003E362F">
        <w:rPr>
          <w:rFonts w:ascii="Arial" w:hAnsi="Arial" w:cs="Arial"/>
          <w:szCs w:val="24"/>
        </w:rPr>
        <w:t>.</w:t>
      </w:r>
      <w:r w:rsidR="00E831A7">
        <w:rPr>
          <w:rFonts w:ascii="Arial" w:hAnsi="Arial" w:cs="Arial"/>
          <w:szCs w:val="24"/>
        </w:rPr>
        <w:t>4</w:t>
      </w:r>
      <w:r w:rsidR="000D0044" w:rsidRPr="003E362F">
        <w:rPr>
          <w:rFonts w:ascii="Arial" w:hAnsi="Arial" w:cs="Arial"/>
          <w:szCs w:val="24"/>
        </w:rPr>
        <w:t>/</w:t>
      </w:r>
      <w:r w:rsidR="00E831A7">
        <w:rPr>
          <w:rFonts w:ascii="Arial" w:hAnsi="Arial" w:cs="Arial"/>
          <w:szCs w:val="24"/>
        </w:rPr>
        <w:t>3</w:t>
      </w:r>
      <w:r w:rsidR="000D0044" w:rsidRPr="003E362F">
        <w:rPr>
          <w:rFonts w:ascii="Arial" w:hAnsi="Arial" w:cs="Arial"/>
          <w:szCs w:val="24"/>
        </w:rPr>
        <w:t>.</w:t>
      </w:r>
      <w:r w:rsidR="00E831A7">
        <w:rPr>
          <w:rFonts w:ascii="Arial" w:hAnsi="Arial" w:cs="Arial"/>
          <w:szCs w:val="24"/>
        </w:rPr>
        <w:t>25</w:t>
      </w:r>
      <w:r w:rsidR="000D0044" w:rsidRPr="003E362F">
        <w:rPr>
          <w:rFonts w:ascii="Arial" w:hAnsi="Arial" w:cs="Arial"/>
          <w:szCs w:val="24"/>
        </w:rPr>
        <w:t>), PN 25</w:t>
      </w:r>
    </w:p>
    <w:p w14:paraId="5BEA8F0B" w14:textId="146A625C" w:rsidR="00D1534F" w:rsidRPr="003E362F" w:rsidRDefault="00D1534F" w:rsidP="00392E51">
      <w:pPr>
        <w:pStyle w:val="Zkladntextodsazen"/>
        <w:tabs>
          <w:tab w:val="left" w:pos="0"/>
          <w:tab w:val="left" w:pos="567"/>
        </w:tabs>
        <w:spacing w:before="60" w:line="26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ab/>
      </w:r>
      <w:r w:rsidRPr="003E362F">
        <w:rPr>
          <w:rFonts w:ascii="Arial" w:hAnsi="Arial" w:cs="Arial"/>
          <w:szCs w:val="24"/>
        </w:rPr>
        <w:tab/>
        <w:t xml:space="preserve">tepelná izolace </w:t>
      </w:r>
      <w:r w:rsidRPr="003E362F">
        <w:rPr>
          <w:rFonts w:ascii="Arial" w:hAnsi="Arial" w:cs="Arial"/>
          <w:szCs w:val="24"/>
        </w:rPr>
        <w:tab/>
      </w:r>
      <w:r w:rsidRPr="003E362F">
        <w:rPr>
          <w:rFonts w:ascii="Arial" w:hAnsi="Arial" w:cs="Arial"/>
          <w:szCs w:val="24"/>
        </w:rPr>
        <w:tab/>
        <w:t>- t</w:t>
      </w:r>
      <w:r w:rsidR="00E831A7">
        <w:rPr>
          <w:rFonts w:ascii="Arial" w:hAnsi="Arial" w:cs="Arial"/>
          <w:szCs w:val="24"/>
        </w:rPr>
        <w:t>eplá voda 4</w:t>
      </w:r>
      <w:r w:rsidRPr="003E362F">
        <w:rPr>
          <w:rFonts w:ascii="Arial" w:hAnsi="Arial" w:cs="Arial"/>
          <w:szCs w:val="24"/>
        </w:rPr>
        <w:t>0 mm</w:t>
      </w:r>
      <w:r w:rsidR="000D0044" w:rsidRPr="003E362F">
        <w:rPr>
          <w:rFonts w:ascii="Arial" w:hAnsi="Arial" w:cs="Arial"/>
          <w:szCs w:val="24"/>
        </w:rPr>
        <w:t xml:space="preserve"> (</w:t>
      </w:r>
      <w:r w:rsidR="005074DF" w:rsidRPr="003E362F">
        <w:rPr>
          <w:rFonts w:ascii="Arial" w:hAnsi="Arial" w:cs="Arial"/>
          <w:szCs w:val="24"/>
        </w:rPr>
        <w:t>pouzdra s hliníkovou fólií</w:t>
      </w:r>
      <w:r w:rsidR="000D0044" w:rsidRPr="003E362F">
        <w:rPr>
          <w:rFonts w:ascii="Arial" w:hAnsi="Arial" w:cs="Arial"/>
          <w:szCs w:val="24"/>
        </w:rPr>
        <w:t>)</w:t>
      </w:r>
    </w:p>
    <w:p w14:paraId="507E729C" w14:textId="164776FE" w:rsidR="00D1534F" w:rsidRPr="003E362F" w:rsidRDefault="00D1534F" w:rsidP="00392E51">
      <w:pPr>
        <w:pStyle w:val="Zkladntextodsazen"/>
        <w:tabs>
          <w:tab w:val="left" w:pos="0"/>
          <w:tab w:val="left" w:pos="567"/>
        </w:tabs>
        <w:spacing w:before="60" w:line="26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ab/>
      </w:r>
      <w:r w:rsidR="00392E51" w:rsidRPr="003E362F">
        <w:rPr>
          <w:rFonts w:ascii="Arial" w:hAnsi="Arial" w:cs="Arial"/>
          <w:szCs w:val="24"/>
        </w:rPr>
        <w:tab/>
      </w:r>
      <w:r w:rsidRPr="003E362F">
        <w:rPr>
          <w:rFonts w:ascii="Arial" w:hAnsi="Arial" w:cs="Arial"/>
          <w:szCs w:val="24"/>
        </w:rPr>
        <w:tab/>
      </w:r>
      <w:r w:rsidRPr="003E362F">
        <w:rPr>
          <w:rFonts w:ascii="Arial" w:hAnsi="Arial" w:cs="Arial"/>
          <w:szCs w:val="24"/>
        </w:rPr>
        <w:tab/>
      </w:r>
      <w:r w:rsidRPr="003E362F">
        <w:rPr>
          <w:rFonts w:ascii="Arial" w:hAnsi="Arial" w:cs="Arial"/>
          <w:szCs w:val="24"/>
        </w:rPr>
        <w:tab/>
      </w:r>
      <w:r w:rsidRPr="003E362F">
        <w:rPr>
          <w:rFonts w:ascii="Arial" w:hAnsi="Arial" w:cs="Arial"/>
          <w:szCs w:val="24"/>
        </w:rPr>
        <w:tab/>
        <w:t xml:space="preserve">- </w:t>
      </w:r>
      <w:r w:rsidR="00E831A7">
        <w:rPr>
          <w:rFonts w:ascii="Arial" w:hAnsi="Arial" w:cs="Arial"/>
          <w:szCs w:val="24"/>
        </w:rPr>
        <w:t>cirkulace 4</w:t>
      </w:r>
      <w:r w:rsidRPr="003E362F">
        <w:rPr>
          <w:rFonts w:ascii="Arial" w:hAnsi="Arial" w:cs="Arial"/>
          <w:szCs w:val="24"/>
        </w:rPr>
        <w:t>0 mm</w:t>
      </w:r>
      <w:r w:rsidR="000D0044" w:rsidRPr="003E362F">
        <w:rPr>
          <w:rFonts w:ascii="Arial" w:hAnsi="Arial" w:cs="Arial"/>
          <w:szCs w:val="24"/>
        </w:rPr>
        <w:t xml:space="preserve"> (</w:t>
      </w:r>
      <w:r w:rsidR="005074DF" w:rsidRPr="003E362F">
        <w:rPr>
          <w:rFonts w:ascii="Arial" w:hAnsi="Arial" w:cs="Arial"/>
          <w:szCs w:val="24"/>
        </w:rPr>
        <w:t>pouzdra s hliníkovou fólií</w:t>
      </w:r>
      <w:r w:rsidR="000D0044" w:rsidRPr="003E362F">
        <w:rPr>
          <w:rFonts w:ascii="Arial" w:hAnsi="Arial" w:cs="Arial"/>
          <w:szCs w:val="24"/>
        </w:rPr>
        <w:t>)</w:t>
      </w:r>
    </w:p>
    <w:p w14:paraId="74BB7739" w14:textId="356B30F4" w:rsidR="00D1534F" w:rsidRPr="003E362F" w:rsidRDefault="00D1534F" w:rsidP="00392E51">
      <w:pPr>
        <w:pStyle w:val="Zkladntextodsazen"/>
        <w:tabs>
          <w:tab w:val="left" w:pos="0"/>
          <w:tab w:val="left" w:pos="567"/>
        </w:tabs>
        <w:spacing w:before="120" w:line="260" w:lineRule="exact"/>
        <w:ind w:firstLine="0"/>
        <w:rPr>
          <w:rFonts w:ascii="Arial" w:hAnsi="Arial" w:cs="Arial"/>
          <w:b/>
          <w:szCs w:val="24"/>
        </w:rPr>
      </w:pPr>
      <w:r w:rsidRPr="003E362F">
        <w:rPr>
          <w:rFonts w:ascii="Arial" w:hAnsi="Arial" w:cs="Arial"/>
          <w:b/>
          <w:szCs w:val="24"/>
        </w:rPr>
        <w:t xml:space="preserve">Část </w:t>
      </w:r>
      <w:r w:rsidR="004A7EDC" w:rsidRPr="003E362F">
        <w:rPr>
          <w:rFonts w:ascii="Arial" w:hAnsi="Arial" w:cs="Arial"/>
          <w:b/>
          <w:szCs w:val="24"/>
        </w:rPr>
        <w:t xml:space="preserve">bezkanálová </w:t>
      </w:r>
      <w:r w:rsidR="006C6BC9" w:rsidRPr="003E362F">
        <w:rPr>
          <w:rFonts w:ascii="Arial" w:hAnsi="Arial" w:cs="Arial"/>
          <w:b/>
          <w:szCs w:val="24"/>
        </w:rPr>
        <w:t>-</w:t>
      </w:r>
      <w:r w:rsidR="004A7EDC" w:rsidRPr="003E362F">
        <w:rPr>
          <w:rFonts w:ascii="Arial" w:hAnsi="Arial" w:cs="Arial"/>
          <w:b/>
          <w:szCs w:val="24"/>
        </w:rPr>
        <w:t xml:space="preserve"> </w:t>
      </w:r>
      <w:r w:rsidR="006C6BC9" w:rsidRPr="003E362F">
        <w:rPr>
          <w:rFonts w:ascii="Arial" w:hAnsi="Arial" w:cs="Arial"/>
          <w:b/>
          <w:szCs w:val="24"/>
        </w:rPr>
        <w:t>vedení v TK a v pískovém loži</w:t>
      </w:r>
    </w:p>
    <w:p w14:paraId="56D9B92C" w14:textId="2A5845C5" w:rsidR="00D1534F" w:rsidRPr="003E362F" w:rsidRDefault="00D1534F" w:rsidP="00DE2163">
      <w:pPr>
        <w:pStyle w:val="Zkladntextodsazen"/>
        <w:tabs>
          <w:tab w:val="left" w:pos="0"/>
          <w:tab w:val="left" w:pos="567"/>
        </w:tabs>
        <w:spacing w:before="60" w:line="28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ab/>
      </w:r>
      <w:r w:rsidRPr="003E362F">
        <w:rPr>
          <w:rFonts w:ascii="Arial" w:hAnsi="Arial" w:cs="Arial"/>
          <w:szCs w:val="24"/>
        </w:rPr>
        <w:tab/>
        <w:t xml:space="preserve">potrubí </w:t>
      </w:r>
      <w:r w:rsidR="00E831A7">
        <w:rPr>
          <w:rFonts w:ascii="Arial" w:hAnsi="Arial" w:cs="Arial"/>
          <w:szCs w:val="24"/>
        </w:rPr>
        <w:tab/>
      </w:r>
      <w:r w:rsidRPr="003E362F">
        <w:rPr>
          <w:rFonts w:ascii="Arial" w:hAnsi="Arial" w:cs="Arial"/>
          <w:szCs w:val="24"/>
        </w:rPr>
        <w:t xml:space="preserve"> </w:t>
      </w:r>
      <w:r w:rsidRPr="003E362F">
        <w:rPr>
          <w:rFonts w:ascii="Arial" w:hAnsi="Arial" w:cs="Arial"/>
          <w:szCs w:val="24"/>
        </w:rPr>
        <w:tab/>
      </w:r>
      <w:r w:rsidRPr="003E362F">
        <w:rPr>
          <w:rFonts w:ascii="Arial" w:hAnsi="Arial" w:cs="Arial"/>
          <w:szCs w:val="24"/>
        </w:rPr>
        <w:tab/>
        <w:t xml:space="preserve">- </w:t>
      </w:r>
      <w:proofErr w:type="spellStart"/>
      <w:r w:rsidR="00E831A7">
        <w:rPr>
          <w:rFonts w:ascii="Arial" w:hAnsi="Arial" w:cs="Arial"/>
          <w:szCs w:val="24"/>
        </w:rPr>
        <w:t>polybuten</w:t>
      </w:r>
      <w:proofErr w:type="spellEnd"/>
      <w:r w:rsidR="00E831A7">
        <w:rPr>
          <w:rFonts w:ascii="Arial" w:hAnsi="Arial" w:cs="Arial"/>
          <w:szCs w:val="24"/>
        </w:rPr>
        <w:t xml:space="preserve"> PB</w:t>
      </w:r>
      <w:r w:rsidRPr="003E362F">
        <w:rPr>
          <w:rFonts w:ascii="Arial" w:hAnsi="Arial" w:cs="Arial"/>
          <w:szCs w:val="24"/>
        </w:rPr>
        <w:t xml:space="preserve"> </w:t>
      </w:r>
      <w:r w:rsidR="00E831A7">
        <w:rPr>
          <w:rFonts w:ascii="Arial" w:hAnsi="Arial" w:cs="Arial"/>
          <w:szCs w:val="24"/>
        </w:rPr>
        <w:t xml:space="preserve">2 x </w:t>
      </w:r>
      <w:r w:rsidRPr="003E362F">
        <w:rPr>
          <w:rFonts w:ascii="Arial" w:hAnsi="Arial" w:cs="Arial"/>
          <w:szCs w:val="24"/>
        </w:rPr>
        <w:t xml:space="preserve">DN </w:t>
      </w:r>
      <w:r w:rsidR="00E831A7">
        <w:rPr>
          <w:rFonts w:ascii="Arial" w:hAnsi="Arial" w:cs="Arial"/>
          <w:szCs w:val="24"/>
        </w:rPr>
        <w:t>40</w:t>
      </w:r>
      <w:r w:rsidRPr="003E362F">
        <w:rPr>
          <w:rFonts w:ascii="Arial" w:hAnsi="Arial" w:cs="Arial"/>
          <w:szCs w:val="24"/>
        </w:rPr>
        <w:t xml:space="preserve"> (</w:t>
      </w:r>
      <w:r w:rsidR="000B44F1" w:rsidRPr="003E362F">
        <w:rPr>
          <w:rFonts w:ascii="Arial" w:hAnsi="Arial" w:cs="Arial"/>
          <w:szCs w:val="24"/>
        </w:rPr>
        <w:t>ø</w:t>
      </w:r>
      <w:r w:rsidR="00E831A7">
        <w:rPr>
          <w:rFonts w:ascii="Arial" w:hAnsi="Arial" w:cs="Arial"/>
          <w:szCs w:val="24"/>
        </w:rPr>
        <w:t>50</w:t>
      </w:r>
      <w:r w:rsidRPr="003E362F">
        <w:rPr>
          <w:rFonts w:ascii="Arial" w:hAnsi="Arial" w:cs="Arial"/>
          <w:szCs w:val="24"/>
        </w:rPr>
        <w:t>/</w:t>
      </w:r>
      <w:r w:rsidR="00E831A7">
        <w:rPr>
          <w:rFonts w:ascii="Arial" w:hAnsi="Arial" w:cs="Arial"/>
          <w:szCs w:val="24"/>
        </w:rPr>
        <w:t>4</w:t>
      </w:r>
      <w:r w:rsidRPr="003E362F">
        <w:rPr>
          <w:rFonts w:ascii="Arial" w:hAnsi="Arial" w:cs="Arial"/>
          <w:szCs w:val="24"/>
        </w:rPr>
        <w:t>.</w:t>
      </w:r>
      <w:r w:rsidR="00E831A7">
        <w:rPr>
          <w:rFonts w:ascii="Arial" w:hAnsi="Arial" w:cs="Arial"/>
          <w:szCs w:val="24"/>
        </w:rPr>
        <w:t>6</w:t>
      </w:r>
      <w:r w:rsidRPr="003E362F">
        <w:rPr>
          <w:rFonts w:ascii="Arial" w:hAnsi="Arial" w:cs="Arial"/>
          <w:szCs w:val="24"/>
        </w:rPr>
        <w:t>)</w:t>
      </w:r>
    </w:p>
    <w:p w14:paraId="7E452C52" w14:textId="04AC2577" w:rsidR="00E831A7" w:rsidRDefault="00D1534F" w:rsidP="00DE2163">
      <w:pPr>
        <w:pStyle w:val="Zkladntextodsazen"/>
        <w:tabs>
          <w:tab w:val="left" w:pos="0"/>
          <w:tab w:val="left" w:pos="567"/>
        </w:tabs>
        <w:spacing w:before="60" w:line="28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ab/>
      </w:r>
      <w:r w:rsidRPr="003E362F">
        <w:rPr>
          <w:rFonts w:ascii="Arial" w:hAnsi="Arial" w:cs="Arial"/>
          <w:szCs w:val="24"/>
        </w:rPr>
        <w:tab/>
      </w:r>
      <w:r w:rsidRPr="003E362F">
        <w:rPr>
          <w:rFonts w:ascii="Arial" w:hAnsi="Arial" w:cs="Arial"/>
          <w:szCs w:val="24"/>
        </w:rPr>
        <w:tab/>
      </w:r>
      <w:r w:rsidRPr="003E362F">
        <w:rPr>
          <w:rFonts w:ascii="Arial" w:hAnsi="Arial" w:cs="Arial"/>
          <w:szCs w:val="24"/>
        </w:rPr>
        <w:tab/>
      </w:r>
      <w:r w:rsidRPr="003E362F">
        <w:rPr>
          <w:rFonts w:ascii="Arial" w:hAnsi="Arial" w:cs="Arial"/>
          <w:szCs w:val="24"/>
        </w:rPr>
        <w:tab/>
      </w:r>
      <w:r w:rsidRPr="003E362F">
        <w:rPr>
          <w:rFonts w:ascii="Arial" w:hAnsi="Arial" w:cs="Arial"/>
          <w:szCs w:val="24"/>
        </w:rPr>
        <w:tab/>
      </w:r>
      <w:r w:rsidR="00E831A7">
        <w:rPr>
          <w:rFonts w:ascii="Arial" w:hAnsi="Arial" w:cs="Arial"/>
          <w:szCs w:val="24"/>
        </w:rPr>
        <w:t xml:space="preserve">- </w:t>
      </w:r>
      <w:proofErr w:type="spellStart"/>
      <w:r w:rsidR="00E831A7">
        <w:rPr>
          <w:rFonts w:ascii="Arial" w:hAnsi="Arial" w:cs="Arial"/>
          <w:szCs w:val="24"/>
        </w:rPr>
        <w:t>pol</w:t>
      </w:r>
      <w:r w:rsidR="00516EFC">
        <w:rPr>
          <w:rFonts w:ascii="Arial" w:hAnsi="Arial" w:cs="Arial"/>
          <w:szCs w:val="24"/>
        </w:rPr>
        <w:t>y</w:t>
      </w:r>
      <w:r w:rsidR="00E831A7">
        <w:rPr>
          <w:rFonts w:ascii="Arial" w:hAnsi="Arial" w:cs="Arial"/>
          <w:szCs w:val="24"/>
        </w:rPr>
        <w:t>olefinová</w:t>
      </w:r>
      <w:proofErr w:type="spellEnd"/>
      <w:r w:rsidR="00E831A7">
        <w:rPr>
          <w:rFonts w:ascii="Arial" w:hAnsi="Arial" w:cs="Arial"/>
          <w:szCs w:val="24"/>
        </w:rPr>
        <w:t xml:space="preserve"> </w:t>
      </w:r>
      <w:r w:rsidR="00516EFC">
        <w:rPr>
          <w:rFonts w:ascii="Arial" w:hAnsi="Arial" w:cs="Arial"/>
          <w:szCs w:val="24"/>
        </w:rPr>
        <w:t xml:space="preserve">pěnová </w:t>
      </w:r>
      <w:r w:rsidR="00E831A7">
        <w:rPr>
          <w:rFonts w:ascii="Arial" w:hAnsi="Arial" w:cs="Arial"/>
          <w:szCs w:val="24"/>
        </w:rPr>
        <w:t>izolace</w:t>
      </w:r>
    </w:p>
    <w:p w14:paraId="79A1A360" w14:textId="6B42573F" w:rsidR="00D1534F" w:rsidRPr="003E362F" w:rsidRDefault="00E831A7" w:rsidP="00DE2163">
      <w:pPr>
        <w:pStyle w:val="Zkladntextodsazen"/>
        <w:tabs>
          <w:tab w:val="left" w:pos="0"/>
          <w:tab w:val="left" w:pos="567"/>
        </w:tabs>
        <w:spacing w:before="60" w:line="280" w:lineRule="exac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 w:rsidR="00D1534F" w:rsidRPr="003E362F">
        <w:rPr>
          <w:rFonts w:ascii="Arial" w:hAnsi="Arial" w:cs="Arial"/>
          <w:szCs w:val="24"/>
        </w:rPr>
        <w:t>- plášť z HDPE d 1</w:t>
      </w:r>
      <w:r w:rsidR="004A7EDC" w:rsidRPr="003E362F">
        <w:rPr>
          <w:rFonts w:ascii="Arial" w:hAnsi="Arial" w:cs="Arial"/>
          <w:szCs w:val="24"/>
        </w:rPr>
        <w:t>6</w:t>
      </w:r>
      <w:r w:rsidR="00D1534F" w:rsidRPr="003E362F">
        <w:rPr>
          <w:rFonts w:ascii="Arial" w:hAnsi="Arial" w:cs="Arial"/>
          <w:szCs w:val="24"/>
        </w:rPr>
        <w:t>0</w:t>
      </w:r>
    </w:p>
    <w:p w14:paraId="4CDCEC65" w14:textId="43F5905C" w:rsidR="00D1534F" w:rsidRPr="003E362F" w:rsidRDefault="00D1534F" w:rsidP="00DE2163">
      <w:pPr>
        <w:pStyle w:val="Zkladntextodsazen"/>
        <w:tabs>
          <w:tab w:val="left" w:pos="0"/>
          <w:tab w:val="left" w:pos="567"/>
        </w:tabs>
        <w:spacing w:before="60" w:line="28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ab/>
      </w:r>
      <w:r w:rsidRPr="003E362F">
        <w:rPr>
          <w:rFonts w:ascii="Arial" w:hAnsi="Arial" w:cs="Arial"/>
          <w:szCs w:val="24"/>
        </w:rPr>
        <w:tab/>
        <w:t xml:space="preserve">tepelná dilatace potrubí </w:t>
      </w:r>
      <w:r w:rsidRPr="003E362F">
        <w:rPr>
          <w:rFonts w:ascii="Arial" w:hAnsi="Arial" w:cs="Arial"/>
          <w:szCs w:val="24"/>
        </w:rPr>
        <w:tab/>
        <w:t>- přirozené členění trasy přípojky (ohyby)</w:t>
      </w:r>
    </w:p>
    <w:p w14:paraId="22961464" w14:textId="160CBE19" w:rsidR="00D1534F" w:rsidRPr="003E362F" w:rsidRDefault="00D1534F" w:rsidP="00DE2163">
      <w:pPr>
        <w:pStyle w:val="Zkladntextodsazen"/>
        <w:tabs>
          <w:tab w:val="left" w:pos="0"/>
          <w:tab w:val="left" w:pos="567"/>
        </w:tabs>
        <w:spacing w:before="60" w:line="28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ab/>
      </w:r>
      <w:r w:rsidRPr="003E362F">
        <w:rPr>
          <w:rFonts w:ascii="Arial" w:hAnsi="Arial" w:cs="Arial"/>
          <w:szCs w:val="24"/>
        </w:rPr>
        <w:tab/>
        <w:t xml:space="preserve">celková délka přípojky </w:t>
      </w:r>
      <w:r w:rsidRPr="003E362F">
        <w:rPr>
          <w:rFonts w:ascii="Arial" w:hAnsi="Arial" w:cs="Arial"/>
          <w:szCs w:val="24"/>
        </w:rPr>
        <w:tab/>
      </w:r>
      <w:r w:rsidRPr="003E362F">
        <w:rPr>
          <w:rFonts w:ascii="Arial" w:hAnsi="Arial" w:cs="Arial"/>
          <w:szCs w:val="24"/>
        </w:rPr>
        <w:tab/>
      </w:r>
      <w:r w:rsidRPr="003E362F">
        <w:rPr>
          <w:rFonts w:ascii="Arial" w:hAnsi="Arial" w:cs="Arial"/>
          <w:szCs w:val="24"/>
        </w:rPr>
        <w:tab/>
      </w:r>
      <w:r w:rsidR="005074DF" w:rsidRPr="003E362F">
        <w:rPr>
          <w:rFonts w:ascii="Arial" w:hAnsi="Arial" w:cs="Arial"/>
          <w:szCs w:val="24"/>
        </w:rPr>
        <w:tab/>
      </w:r>
      <w:r w:rsidR="004A7EDC" w:rsidRPr="003E362F">
        <w:rPr>
          <w:rFonts w:ascii="Arial" w:hAnsi="Arial" w:cs="Arial"/>
          <w:szCs w:val="24"/>
        </w:rPr>
        <w:t>28</w:t>
      </w:r>
      <w:r w:rsidRPr="003E362F">
        <w:rPr>
          <w:rFonts w:ascii="Arial" w:hAnsi="Arial" w:cs="Arial"/>
          <w:szCs w:val="24"/>
        </w:rPr>
        <w:t xml:space="preserve"> m</w:t>
      </w:r>
    </w:p>
    <w:p w14:paraId="72990F86" w14:textId="555BA963" w:rsidR="00D1534F" w:rsidRPr="003E362F" w:rsidRDefault="00D1534F" w:rsidP="00DE2163">
      <w:pPr>
        <w:pStyle w:val="Zkladntextodsazen"/>
        <w:tabs>
          <w:tab w:val="left" w:pos="0"/>
          <w:tab w:val="left" w:pos="567"/>
        </w:tabs>
        <w:spacing w:before="60" w:line="28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ab/>
      </w:r>
      <w:r w:rsidRPr="003E362F">
        <w:rPr>
          <w:rFonts w:ascii="Arial" w:hAnsi="Arial" w:cs="Arial"/>
          <w:szCs w:val="24"/>
        </w:rPr>
        <w:tab/>
        <w:t>ohyby potrubí na trase</w:t>
      </w:r>
      <w:r w:rsidR="00E831A7">
        <w:rPr>
          <w:rFonts w:ascii="Arial" w:hAnsi="Arial" w:cs="Arial"/>
          <w:szCs w:val="24"/>
        </w:rPr>
        <w:t xml:space="preserve"> (min. rádius)</w:t>
      </w:r>
      <w:r w:rsidRPr="003E362F">
        <w:rPr>
          <w:rFonts w:ascii="Arial" w:hAnsi="Arial" w:cs="Arial"/>
          <w:szCs w:val="24"/>
        </w:rPr>
        <w:tab/>
      </w:r>
      <w:r w:rsidR="005074DF" w:rsidRPr="003E362F">
        <w:rPr>
          <w:rFonts w:ascii="Arial" w:hAnsi="Arial" w:cs="Arial"/>
          <w:szCs w:val="24"/>
        </w:rPr>
        <w:tab/>
      </w:r>
      <w:r w:rsidRPr="003E362F">
        <w:rPr>
          <w:rFonts w:ascii="Arial" w:hAnsi="Arial" w:cs="Arial"/>
          <w:szCs w:val="24"/>
        </w:rPr>
        <w:t xml:space="preserve">R= </w:t>
      </w:r>
      <w:r w:rsidR="007E1FC0">
        <w:rPr>
          <w:rFonts w:ascii="Arial" w:hAnsi="Arial" w:cs="Arial"/>
          <w:szCs w:val="24"/>
        </w:rPr>
        <w:t>0,8 m</w:t>
      </w:r>
    </w:p>
    <w:p w14:paraId="74F587A8" w14:textId="35786B92" w:rsidR="00D1534F" w:rsidRPr="003E362F" w:rsidRDefault="00D1534F" w:rsidP="00DE2163">
      <w:pPr>
        <w:pStyle w:val="Zkladntextodsazen"/>
        <w:tabs>
          <w:tab w:val="left" w:pos="0"/>
          <w:tab w:val="left" w:pos="567"/>
        </w:tabs>
        <w:spacing w:before="60" w:line="28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ab/>
      </w:r>
      <w:r w:rsidRPr="003E362F">
        <w:rPr>
          <w:rFonts w:ascii="Arial" w:hAnsi="Arial" w:cs="Arial"/>
          <w:szCs w:val="24"/>
        </w:rPr>
        <w:tab/>
        <w:t>zatížení od potrubí (trubka, izolace, voda)</w:t>
      </w:r>
      <w:r w:rsidRPr="003E362F">
        <w:rPr>
          <w:rFonts w:ascii="Arial" w:hAnsi="Arial" w:cs="Arial"/>
          <w:szCs w:val="24"/>
        </w:rPr>
        <w:tab/>
      </w:r>
      <w:r w:rsidR="007E1FC0">
        <w:rPr>
          <w:rFonts w:ascii="Arial" w:hAnsi="Arial" w:cs="Arial"/>
          <w:szCs w:val="24"/>
        </w:rPr>
        <w:t>4,6</w:t>
      </w:r>
      <w:r w:rsidRPr="003E362F">
        <w:rPr>
          <w:rFonts w:ascii="Arial" w:hAnsi="Arial" w:cs="Arial"/>
          <w:szCs w:val="24"/>
        </w:rPr>
        <w:t xml:space="preserve"> kg/</w:t>
      </w:r>
      <w:proofErr w:type="spellStart"/>
      <w:r w:rsidRPr="003E362F">
        <w:rPr>
          <w:rFonts w:ascii="Arial" w:hAnsi="Arial" w:cs="Arial"/>
          <w:szCs w:val="24"/>
        </w:rPr>
        <w:t>bm</w:t>
      </w:r>
      <w:proofErr w:type="spellEnd"/>
    </w:p>
    <w:p w14:paraId="0A621B2A" w14:textId="77777777" w:rsidR="00D1534F" w:rsidRPr="003E362F" w:rsidRDefault="00D1534F" w:rsidP="00DE2163">
      <w:pPr>
        <w:pStyle w:val="Zkladntextodsazen"/>
        <w:tabs>
          <w:tab w:val="left" w:pos="0"/>
          <w:tab w:val="left" w:pos="567"/>
        </w:tabs>
        <w:spacing w:before="60" w:line="28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ab/>
      </w:r>
      <w:r w:rsidRPr="003E362F">
        <w:rPr>
          <w:rFonts w:ascii="Arial" w:hAnsi="Arial" w:cs="Arial"/>
          <w:szCs w:val="24"/>
        </w:rPr>
        <w:tab/>
        <w:t>max. součinitel tření</w:t>
      </w:r>
      <w:r w:rsidRPr="003E362F">
        <w:rPr>
          <w:rFonts w:ascii="Arial" w:hAnsi="Arial" w:cs="Arial"/>
          <w:szCs w:val="24"/>
        </w:rPr>
        <w:tab/>
      </w:r>
      <w:r w:rsidRPr="003E362F">
        <w:rPr>
          <w:rFonts w:ascii="Arial" w:hAnsi="Arial" w:cs="Arial"/>
          <w:szCs w:val="24"/>
        </w:rPr>
        <w:tab/>
      </w:r>
      <w:r w:rsidRPr="003E362F">
        <w:rPr>
          <w:rFonts w:ascii="Arial" w:hAnsi="Arial" w:cs="Arial"/>
          <w:szCs w:val="24"/>
        </w:rPr>
        <w:tab/>
      </w:r>
      <w:r w:rsidRPr="003E362F">
        <w:rPr>
          <w:rFonts w:ascii="Arial" w:hAnsi="Arial" w:cs="Arial"/>
          <w:szCs w:val="24"/>
        </w:rPr>
        <w:tab/>
        <w:t>0,3</w:t>
      </w:r>
    </w:p>
    <w:p w14:paraId="5E181023" w14:textId="17654641" w:rsidR="00D1534F" w:rsidRPr="003E362F" w:rsidRDefault="00D1534F" w:rsidP="00DE2163">
      <w:pPr>
        <w:pStyle w:val="Zkladntextodsazen"/>
        <w:tabs>
          <w:tab w:val="left" w:pos="0"/>
          <w:tab w:val="left" w:pos="567"/>
        </w:tabs>
        <w:spacing w:before="60" w:line="28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ab/>
      </w:r>
      <w:r w:rsidRPr="003E362F">
        <w:rPr>
          <w:rFonts w:ascii="Arial" w:hAnsi="Arial" w:cs="Arial"/>
          <w:szCs w:val="24"/>
        </w:rPr>
        <w:tab/>
        <w:t>dopravní rychlost topného média</w:t>
      </w:r>
      <w:r w:rsidRPr="003E362F">
        <w:rPr>
          <w:rFonts w:ascii="Arial" w:hAnsi="Arial" w:cs="Arial"/>
          <w:szCs w:val="24"/>
        </w:rPr>
        <w:tab/>
      </w:r>
      <w:r w:rsidR="005074DF" w:rsidRPr="003E362F">
        <w:rPr>
          <w:rFonts w:ascii="Arial" w:hAnsi="Arial" w:cs="Arial"/>
          <w:szCs w:val="24"/>
        </w:rPr>
        <w:tab/>
      </w:r>
      <w:r w:rsidR="005074DF" w:rsidRPr="003E362F">
        <w:rPr>
          <w:rFonts w:ascii="Arial" w:hAnsi="Arial" w:cs="Arial"/>
          <w:szCs w:val="24"/>
        </w:rPr>
        <w:tab/>
        <w:t>0</w:t>
      </w:r>
      <w:r w:rsidRPr="003E362F">
        <w:rPr>
          <w:rFonts w:ascii="Arial" w:hAnsi="Arial" w:cs="Arial"/>
          <w:szCs w:val="24"/>
        </w:rPr>
        <w:t>,</w:t>
      </w:r>
      <w:r w:rsidR="007E1FC0">
        <w:rPr>
          <w:rFonts w:ascii="Arial" w:hAnsi="Arial" w:cs="Arial"/>
          <w:szCs w:val="24"/>
        </w:rPr>
        <w:t>4</w:t>
      </w:r>
      <w:r w:rsidRPr="003E362F">
        <w:rPr>
          <w:rFonts w:ascii="Arial" w:hAnsi="Arial" w:cs="Arial"/>
          <w:szCs w:val="24"/>
        </w:rPr>
        <w:t xml:space="preserve"> m / sec</w:t>
      </w:r>
    </w:p>
    <w:p w14:paraId="5C300088" w14:textId="5A07CCE2" w:rsidR="00D1534F" w:rsidRPr="003E362F" w:rsidRDefault="00D1534F" w:rsidP="00DE2163">
      <w:pPr>
        <w:pStyle w:val="Zkladntextodsazen"/>
        <w:tabs>
          <w:tab w:val="left" w:pos="0"/>
          <w:tab w:val="left" w:pos="567"/>
        </w:tabs>
        <w:spacing w:before="60" w:line="28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ab/>
      </w:r>
      <w:r w:rsidRPr="003E362F">
        <w:rPr>
          <w:rFonts w:ascii="Arial" w:hAnsi="Arial" w:cs="Arial"/>
          <w:szCs w:val="24"/>
        </w:rPr>
        <w:tab/>
      </w:r>
    </w:p>
    <w:p w14:paraId="16DADA85" w14:textId="64FDCC39" w:rsidR="00DE2163" w:rsidRPr="003E362F" w:rsidRDefault="00DE2163" w:rsidP="00DE2163">
      <w:pPr>
        <w:pStyle w:val="Zkladntextodsazen"/>
        <w:tabs>
          <w:tab w:val="left" w:pos="0"/>
          <w:tab w:val="left" w:pos="567"/>
        </w:tabs>
        <w:spacing w:before="60" w:line="280" w:lineRule="exact"/>
        <w:rPr>
          <w:rFonts w:ascii="Arial" w:hAnsi="Arial" w:cs="Arial"/>
          <w:szCs w:val="24"/>
        </w:rPr>
      </w:pPr>
    </w:p>
    <w:p w14:paraId="7790917A" w14:textId="7D2FEC28" w:rsidR="00DE2163" w:rsidRPr="003E362F" w:rsidRDefault="00DE2163" w:rsidP="00DE2163">
      <w:pPr>
        <w:pStyle w:val="Zkladntextodsazen"/>
        <w:tabs>
          <w:tab w:val="left" w:pos="0"/>
          <w:tab w:val="left" w:pos="567"/>
        </w:tabs>
        <w:spacing w:before="60" w:line="280" w:lineRule="exact"/>
        <w:rPr>
          <w:rFonts w:ascii="Arial" w:hAnsi="Arial" w:cs="Arial"/>
          <w:szCs w:val="24"/>
        </w:rPr>
      </w:pPr>
    </w:p>
    <w:p w14:paraId="39B952B3" w14:textId="3A1507A7" w:rsidR="00190298" w:rsidRPr="003E362F" w:rsidRDefault="00190298" w:rsidP="00717910">
      <w:pPr>
        <w:pStyle w:val="Nadpis2"/>
        <w:spacing w:before="360" w:line="280" w:lineRule="exact"/>
        <w:rPr>
          <w:rFonts w:ascii="Arial" w:hAnsi="Arial" w:cs="Arial"/>
          <w:sz w:val="24"/>
          <w:szCs w:val="24"/>
        </w:rPr>
      </w:pPr>
      <w:bookmarkStart w:id="9" w:name="_Toc55950113"/>
      <w:bookmarkStart w:id="10" w:name="_Hlk55821969"/>
      <w:r w:rsidRPr="003E362F">
        <w:rPr>
          <w:rFonts w:ascii="Arial" w:hAnsi="Arial" w:cs="Arial"/>
          <w:sz w:val="24"/>
          <w:szCs w:val="24"/>
        </w:rPr>
        <w:lastRenderedPageBreak/>
        <w:t xml:space="preserve">4.2 </w:t>
      </w:r>
      <w:r w:rsidR="00392E51" w:rsidRPr="003E362F">
        <w:rPr>
          <w:rFonts w:ascii="Arial" w:hAnsi="Arial" w:cs="Arial"/>
          <w:sz w:val="24"/>
          <w:szCs w:val="24"/>
        </w:rPr>
        <w:t>Popis trasy přípojky</w:t>
      </w:r>
      <w:bookmarkEnd w:id="9"/>
    </w:p>
    <w:bookmarkEnd w:id="10"/>
    <w:p w14:paraId="66078AEF" w14:textId="24F99863" w:rsidR="00392E51" w:rsidRPr="003E362F" w:rsidRDefault="00D1534F" w:rsidP="00717910">
      <w:pPr>
        <w:pStyle w:val="Zkladntextodsazen"/>
        <w:tabs>
          <w:tab w:val="left" w:pos="0"/>
          <w:tab w:val="left" w:pos="567"/>
        </w:tabs>
        <w:spacing w:before="200" w:line="28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 xml:space="preserve">Začátek </w:t>
      </w:r>
      <w:r w:rsidR="006A5781" w:rsidRPr="003E362F">
        <w:rPr>
          <w:rFonts w:ascii="Arial" w:hAnsi="Arial" w:cs="Arial"/>
          <w:szCs w:val="24"/>
        </w:rPr>
        <w:t xml:space="preserve">rekonstrukce </w:t>
      </w:r>
      <w:r w:rsidR="00BD2243" w:rsidRPr="003E362F">
        <w:rPr>
          <w:rFonts w:ascii="Arial" w:hAnsi="Arial" w:cs="Arial"/>
          <w:szCs w:val="24"/>
        </w:rPr>
        <w:t>přípojky t</w:t>
      </w:r>
      <w:r w:rsidR="007E1FC0">
        <w:rPr>
          <w:rFonts w:ascii="Arial" w:hAnsi="Arial" w:cs="Arial"/>
          <w:szCs w:val="24"/>
        </w:rPr>
        <w:t>eplé vody</w:t>
      </w:r>
      <w:r w:rsidR="00BD2243" w:rsidRPr="003E362F">
        <w:rPr>
          <w:rFonts w:ascii="Arial" w:hAnsi="Arial" w:cs="Arial"/>
          <w:szCs w:val="24"/>
        </w:rPr>
        <w:t xml:space="preserve"> (</w:t>
      </w:r>
      <w:r w:rsidR="007E1FC0">
        <w:rPr>
          <w:rFonts w:ascii="Arial" w:hAnsi="Arial" w:cs="Arial"/>
          <w:szCs w:val="24"/>
        </w:rPr>
        <w:t>TV</w:t>
      </w:r>
      <w:r w:rsidR="00BD2243" w:rsidRPr="003E362F">
        <w:rPr>
          <w:rFonts w:ascii="Arial" w:hAnsi="Arial" w:cs="Arial"/>
          <w:szCs w:val="24"/>
        </w:rPr>
        <w:t>)</w:t>
      </w:r>
      <w:r w:rsidR="007E1FC0">
        <w:rPr>
          <w:rFonts w:ascii="Arial" w:hAnsi="Arial" w:cs="Arial"/>
          <w:szCs w:val="24"/>
        </w:rPr>
        <w:t xml:space="preserve"> a cirkulace (C)</w:t>
      </w:r>
      <w:r w:rsidR="00BD2243" w:rsidRPr="003E362F">
        <w:rPr>
          <w:rFonts w:ascii="Arial" w:hAnsi="Arial" w:cs="Arial"/>
          <w:szCs w:val="24"/>
        </w:rPr>
        <w:t xml:space="preserve"> bude ve strojovně </w:t>
      </w:r>
      <w:proofErr w:type="spellStart"/>
      <w:r w:rsidR="00BD2243" w:rsidRPr="003E362F">
        <w:rPr>
          <w:rFonts w:ascii="Arial" w:hAnsi="Arial" w:cs="Arial"/>
          <w:szCs w:val="24"/>
        </w:rPr>
        <w:t>bl</w:t>
      </w:r>
      <w:proofErr w:type="spellEnd"/>
      <w:r w:rsidR="00BD2243" w:rsidRPr="003E362F">
        <w:rPr>
          <w:rFonts w:ascii="Arial" w:hAnsi="Arial" w:cs="Arial"/>
          <w:szCs w:val="24"/>
        </w:rPr>
        <w:t>. 215</w:t>
      </w:r>
      <w:r w:rsidR="00C80B9B" w:rsidRPr="003E362F">
        <w:rPr>
          <w:rFonts w:ascii="Arial" w:hAnsi="Arial" w:cs="Arial"/>
          <w:szCs w:val="24"/>
        </w:rPr>
        <w:t xml:space="preserve">. Napojovací místo bude </w:t>
      </w:r>
      <w:r w:rsidR="007535CC" w:rsidRPr="003E362F">
        <w:rPr>
          <w:rFonts w:ascii="Arial" w:hAnsi="Arial" w:cs="Arial"/>
          <w:szCs w:val="24"/>
        </w:rPr>
        <w:t xml:space="preserve">stávající </w:t>
      </w:r>
      <w:r w:rsidR="00364DDD">
        <w:rPr>
          <w:rFonts w:ascii="Arial" w:hAnsi="Arial" w:cs="Arial"/>
          <w:szCs w:val="24"/>
        </w:rPr>
        <w:t xml:space="preserve">T-kus (odbočka pro blok 215) </w:t>
      </w:r>
      <w:r w:rsidR="00C80B9B" w:rsidRPr="003E362F">
        <w:rPr>
          <w:rFonts w:ascii="Arial" w:hAnsi="Arial" w:cs="Arial"/>
          <w:szCs w:val="24"/>
        </w:rPr>
        <w:t>na kter</w:t>
      </w:r>
      <w:r w:rsidR="00364DDD">
        <w:rPr>
          <w:rFonts w:ascii="Arial" w:hAnsi="Arial" w:cs="Arial"/>
          <w:szCs w:val="24"/>
        </w:rPr>
        <w:t xml:space="preserve">ý bude napojen kulový uzavírací kohout </w:t>
      </w:r>
      <w:r w:rsidR="00AC3731">
        <w:rPr>
          <w:rFonts w:ascii="Arial" w:hAnsi="Arial" w:cs="Arial"/>
          <w:szCs w:val="24"/>
        </w:rPr>
        <w:t xml:space="preserve">TV </w:t>
      </w:r>
      <w:r w:rsidR="00364DDD">
        <w:rPr>
          <w:rFonts w:ascii="Arial" w:hAnsi="Arial" w:cs="Arial"/>
          <w:szCs w:val="24"/>
        </w:rPr>
        <w:t>KK-40</w:t>
      </w:r>
      <w:r w:rsidR="00516EFC">
        <w:rPr>
          <w:rFonts w:ascii="Arial" w:hAnsi="Arial" w:cs="Arial"/>
          <w:szCs w:val="24"/>
        </w:rPr>
        <w:t xml:space="preserve"> </w:t>
      </w:r>
      <w:r w:rsidR="00AC3731">
        <w:rPr>
          <w:rFonts w:ascii="Arial" w:hAnsi="Arial" w:cs="Arial"/>
          <w:szCs w:val="24"/>
        </w:rPr>
        <w:t>a C DN50</w:t>
      </w:r>
      <w:r w:rsidR="00C80B9B" w:rsidRPr="003E362F">
        <w:rPr>
          <w:rFonts w:ascii="Arial" w:hAnsi="Arial" w:cs="Arial"/>
          <w:szCs w:val="24"/>
        </w:rPr>
        <w:t>.</w:t>
      </w:r>
      <w:r w:rsidR="00516EFC">
        <w:rPr>
          <w:rFonts w:ascii="Arial" w:hAnsi="Arial" w:cs="Arial"/>
          <w:szCs w:val="24"/>
        </w:rPr>
        <w:t xml:space="preserve"> Na cirkulaci bude instalován vyvažovací ventil DN40.</w:t>
      </w:r>
      <w:r w:rsidR="00C80B9B" w:rsidRPr="003E362F">
        <w:rPr>
          <w:rFonts w:ascii="Arial" w:hAnsi="Arial" w:cs="Arial"/>
          <w:szCs w:val="24"/>
        </w:rPr>
        <w:t xml:space="preserve"> </w:t>
      </w:r>
      <w:r w:rsidR="009F7E72" w:rsidRPr="003E362F">
        <w:rPr>
          <w:rFonts w:ascii="Arial" w:hAnsi="Arial" w:cs="Arial"/>
          <w:szCs w:val="24"/>
        </w:rPr>
        <w:t>Nová p</w:t>
      </w:r>
      <w:r w:rsidR="00C80B9B" w:rsidRPr="003E362F">
        <w:rPr>
          <w:rFonts w:ascii="Arial" w:hAnsi="Arial" w:cs="Arial"/>
          <w:szCs w:val="24"/>
        </w:rPr>
        <w:t xml:space="preserve">řípojka </w:t>
      </w:r>
      <w:r w:rsidR="009F7E72" w:rsidRPr="003E362F">
        <w:rPr>
          <w:rFonts w:ascii="Arial" w:hAnsi="Arial" w:cs="Arial"/>
          <w:szCs w:val="24"/>
        </w:rPr>
        <w:t>DN</w:t>
      </w:r>
      <w:r w:rsidR="00AC3731">
        <w:rPr>
          <w:rFonts w:ascii="Arial" w:hAnsi="Arial" w:cs="Arial"/>
          <w:szCs w:val="24"/>
        </w:rPr>
        <w:t>40</w:t>
      </w:r>
      <w:r w:rsidR="009F7E72" w:rsidRPr="003E362F">
        <w:rPr>
          <w:rFonts w:ascii="Arial" w:hAnsi="Arial" w:cs="Arial"/>
          <w:szCs w:val="24"/>
        </w:rPr>
        <w:t xml:space="preserve"> </w:t>
      </w:r>
      <w:r w:rsidR="00C80B9B" w:rsidRPr="003E362F">
        <w:rPr>
          <w:rFonts w:ascii="Arial" w:hAnsi="Arial" w:cs="Arial"/>
          <w:szCs w:val="24"/>
        </w:rPr>
        <w:t>pokračuje pod stropem do prádelny b</w:t>
      </w:r>
      <w:r w:rsidR="00516EFC">
        <w:rPr>
          <w:rFonts w:ascii="Arial" w:hAnsi="Arial" w:cs="Arial"/>
          <w:szCs w:val="24"/>
        </w:rPr>
        <w:t>loku</w:t>
      </w:r>
      <w:r w:rsidR="00C80B9B" w:rsidRPr="003E362F">
        <w:rPr>
          <w:rFonts w:ascii="Arial" w:hAnsi="Arial" w:cs="Arial"/>
          <w:szCs w:val="24"/>
        </w:rPr>
        <w:t xml:space="preserve"> 215, kde </w:t>
      </w:r>
      <w:r w:rsidR="007535CC" w:rsidRPr="003E362F">
        <w:rPr>
          <w:rFonts w:ascii="Arial" w:hAnsi="Arial" w:cs="Arial"/>
          <w:szCs w:val="24"/>
        </w:rPr>
        <w:t xml:space="preserve">bude instalováno </w:t>
      </w:r>
      <w:r w:rsidR="0044206A" w:rsidRPr="003E362F">
        <w:rPr>
          <w:rFonts w:ascii="Arial" w:hAnsi="Arial" w:cs="Arial"/>
          <w:szCs w:val="24"/>
        </w:rPr>
        <w:t xml:space="preserve">v nejnižším místě vypouštění (kulový kohout DN20). </w:t>
      </w:r>
    </w:p>
    <w:p w14:paraId="75090018" w14:textId="6198C4CF" w:rsidR="00AC3731" w:rsidRDefault="0044206A" w:rsidP="00717910">
      <w:pPr>
        <w:pStyle w:val="Zkladntextodsazen"/>
        <w:tabs>
          <w:tab w:val="left" w:pos="0"/>
          <w:tab w:val="left" w:pos="567"/>
        </w:tabs>
        <w:spacing w:line="28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 xml:space="preserve">Z objektu </w:t>
      </w:r>
      <w:proofErr w:type="spellStart"/>
      <w:r w:rsidRPr="003E362F">
        <w:rPr>
          <w:rFonts w:ascii="Arial" w:hAnsi="Arial" w:cs="Arial"/>
          <w:szCs w:val="24"/>
        </w:rPr>
        <w:t>bl</w:t>
      </w:r>
      <w:proofErr w:type="spellEnd"/>
      <w:r w:rsidRPr="003E362F">
        <w:rPr>
          <w:rFonts w:ascii="Arial" w:hAnsi="Arial" w:cs="Arial"/>
          <w:szCs w:val="24"/>
        </w:rPr>
        <w:t>. 215 je přípojka vedena v průlezném topném kanálu</w:t>
      </w:r>
      <w:r w:rsidR="00C80B9B" w:rsidRPr="003E362F">
        <w:rPr>
          <w:rFonts w:ascii="Arial" w:hAnsi="Arial" w:cs="Arial"/>
          <w:szCs w:val="24"/>
        </w:rPr>
        <w:t xml:space="preserve"> (</w:t>
      </w:r>
      <w:r w:rsidRPr="003E362F">
        <w:rPr>
          <w:rFonts w:ascii="Arial" w:hAnsi="Arial" w:cs="Arial"/>
          <w:szCs w:val="24"/>
        </w:rPr>
        <w:t xml:space="preserve">vnitřní </w:t>
      </w:r>
      <w:r w:rsidR="00C80B9B" w:rsidRPr="003E362F">
        <w:rPr>
          <w:rFonts w:ascii="Arial" w:hAnsi="Arial" w:cs="Arial"/>
          <w:szCs w:val="24"/>
        </w:rPr>
        <w:t xml:space="preserve">výška </w:t>
      </w:r>
      <w:r w:rsidR="009F7E72" w:rsidRPr="003E362F">
        <w:rPr>
          <w:rFonts w:ascii="Arial" w:hAnsi="Arial" w:cs="Arial"/>
          <w:szCs w:val="24"/>
        </w:rPr>
        <w:t xml:space="preserve">1000 mm x </w:t>
      </w:r>
      <w:r w:rsidRPr="003E362F">
        <w:rPr>
          <w:rFonts w:ascii="Arial" w:hAnsi="Arial" w:cs="Arial"/>
          <w:szCs w:val="24"/>
        </w:rPr>
        <w:t xml:space="preserve">vnitřní </w:t>
      </w:r>
      <w:r w:rsidR="009F7E72" w:rsidRPr="003E362F">
        <w:rPr>
          <w:rFonts w:ascii="Arial" w:hAnsi="Arial" w:cs="Arial"/>
          <w:szCs w:val="24"/>
        </w:rPr>
        <w:t>šířka 1000 mm)</w:t>
      </w:r>
      <w:r w:rsidRPr="003E362F">
        <w:rPr>
          <w:rFonts w:ascii="Arial" w:hAnsi="Arial" w:cs="Arial"/>
          <w:szCs w:val="24"/>
        </w:rPr>
        <w:t xml:space="preserve"> přes šachtu Š1-215 do upravené šachty Š2</w:t>
      </w:r>
      <w:r w:rsidR="00595D86" w:rsidRPr="003E362F">
        <w:rPr>
          <w:rFonts w:ascii="Arial" w:hAnsi="Arial" w:cs="Arial"/>
          <w:szCs w:val="24"/>
        </w:rPr>
        <w:t xml:space="preserve">. </w:t>
      </w:r>
      <w:r w:rsidRPr="003E362F">
        <w:rPr>
          <w:rFonts w:ascii="Arial" w:hAnsi="Arial" w:cs="Arial"/>
          <w:szCs w:val="24"/>
        </w:rPr>
        <w:t xml:space="preserve">V upravené šachtě </w:t>
      </w:r>
      <w:r w:rsidR="00595D86" w:rsidRPr="003E362F">
        <w:rPr>
          <w:rFonts w:ascii="Arial" w:hAnsi="Arial" w:cs="Arial"/>
          <w:szCs w:val="24"/>
        </w:rPr>
        <w:t>budou osazeny sekční uzávěry DN</w:t>
      </w:r>
      <w:r w:rsidR="00AC3731">
        <w:rPr>
          <w:rFonts w:ascii="Arial" w:hAnsi="Arial" w:cs="Arial"/>
          <w:szCs w:val="24"/>
        </w:rPr>
        <w:t>40</w:t>
      </w:r>
      <w:r w:rsidR="00595D86" w:rsidRPr="003E362F">
        <w:rPr>
          <w:rFonts w:ascii="Arial" w:hAnsi="Arial" w:cs="Arial"/>
          <w:szCs w:val="24"/>
        </w:rPr>
        <w:t xml:space="preserve"> a vypouštění DN25. </w:t>
      </w:r>
      <w:r w:rsidRPr="003E362F">
        <w:rPr>
          <w:rFonts w:ascii="Arial" w:hAnsi="Arial" w:cs="Arial"/>
          <w:szCs w:val="24"/>
        </w:rPr>
        <w:t>Z upravené šachty Š2 je přípojka DN</w:t>
      </w:r>
      <w:r w:rsidR="00AC3731">
        <w:rPr>
          <w:rFonts w:ascii="Arial" w:hAnsi="Arial" w:cs="Arial"/>
          <w:szCs w:val="24"/>
        </w:rPr>
        <w:t>40</w:t>
      </w:r>
      <w:r w:rsidRPr="003E362F">
        <w:rPr>
          <w:rFonts w:ascii="Arial" w:hAnsi="Arial" w:cs="Arial"/>
          <w:szCs w:val="24"/>
        </w:rPr>
        <w:t xml:space="preserve"> vedena přes šachtu Š3-214 do strojovny </w:t>
      </w:r>
      <w:proofErr w:type="spellStart"/>
      <w:r w:rsidRPr="003E362F">
        <w:rPr>
          <w:rFonts w:ascii="Arial" w:hAnsi="Arial" w:cs="Arial"/>
          <w:szCs w:val="24"/>
        </w:rPr>
        <w:t>bl</w:t>
      </w:r>
      <w:proofErr w:type="spellEnd"/>
      <w:r w:rsidRPr="003E362F">
        <w:rPr>
          <w:rFonts w:ascii="Arial" w:hAnsi="Arial" w:cs="Arial"/>
          <w:szCs w:val="24"/>
        </w:rPr>
        <w:t xml:space="preserve">. 214, kde bude ukončena </w:t>
      </w:r>
      <w:r w:rsidR="00E93BA9">
        <w:rPr>
          <w:rFonts w:ascii="Arial" w:hAnsi="Arial" w:cs="Arial"/>
          <w:szCs w:val="24"/>
        </w:rPr>
        <w:t>napojením na stávající objektové rozvody.</w:t>
      </w:r>
      <w:r w:rsidRPr="003E362F">
        <w:rPr>
          <w:rFonts w:ascii="Arial" w:hAnsi="Arial" w:cs="Arial"/>
          <w:szCs w:val="24"/>
        </w:rPr>
        <w:t xml:space="preserve"> Konec rekonstrukce přípojky </w:t>
      </w:r>
      <w:r w:rsidR="0012011A" w:rsidRPr="003E362F">
        <w:rPr>
          <w:rFonts w:ascii="Arial" w:hAnsi="Arial" w:cs="Arial"/>
          <w:szCs w:val="24"/>
        </w:rPr>
        <w:t>t</w:t>
      </w:r>
      <w:r w:rsidR="00AC3731">
        <w:rPr>
          <w:rFonts w:ascii="Arial" w:hAnsi="Arial" w:cs="Arial"/>
          <w:szCs w:val="24"/>
        </w:rPr>
        <w:t>eplé vody</w:t>
      </w:r>
      <w:r w:rsidR="00E93BA9">
        <w:rPr>
          <w:rFonts w:ascii="Arial" w:hAnsi="Arial" w:cs="Arial"/>
          <w:szCs w:val="24"/>
        </w:rPr>
        <w:t xml:space="preserve"> a cirkulace</w:t>
      </w:r>
      <w:r w:rsidR="00AC3731">
        <w:rPr>
          <w:rFonts w:ascii="Arial" w:hAnsi="Arial" w:cs="Arial"/>
          <w:szCs w:val="24"/>
        </w:rPr>
        <w:t xml:space="preserve"> </w:t>
      </w:r>
      <w:r w:rsidR="0012011A" w:rsidRPr="003E362F">
        <w:rPr>
          <w:rFonts w:ascii="Arial" w:hAnsi="Arial" w:cs="Arial"/>
          <w:szCs w:val="24"/>
        </w:rPr>
        <w:t xml:space="preserve">bude ve strojovně </w:t>
      </w:r>
      <w:proofErr w:type="spellStart"/>
      <w:r w:rsidR="0012011A" w:rsidRPr="003E362F">
        <w:rPr>
          <w:rFonts w:ascii="Arial" w:hAnsi="Arial" w:cs="Arial"/>
          <w:szCs w:val="24"/>
        </w:rPr>
        <w:t>bl</w:t>
      </w:r>
      <w:proofErr w:type="spellEnd"/>
      <w:r w:rsidR="0012011A" w:rsidRPr="003E362F">
        <w:rPr>
          <w:rFonts w:ascii="Arial" w:hAnsi="Arial" w:cs="Arial"/>
          <w:szCs w:val="24"/>
        </w:rPr>
        <w:t xml:space="preserve">. 214. Napojovací místo bude </w:t>
      </w:r>
      <w:r w:rsidR="00AC3731">
        <w:rPr>
          <w:rFonts w:ascii="Arial" w:hAnsi="Arial" w:cs="Arial"/>
          <w:szCs w:val="24"/>
        </w:rPr>
        <w:t>stávající rozvod TV PPR50 a C PPR</w:t>
      </w:r>
      <w:r w:rsidR="008B3A6C">
        <w:rPr>
          <w:rFonts w:ascii="Arial" w:hAnsi="Arial" w:cs="Arial"/>
          <w:szCs w:val="24"/>
        </w:rPr>
        <w:t>40</w:t>
      </w:r>
      <w:r w:rsidR="00E93BA9">
        <w:rPr>
          <w:rFonts w:ascii="Arial" w:hAnsi="Arial" w:cs="Arial"/>
          <w:szCs w:val="24"/>
        </w:rPr>
        <w:t>. Stávající objektové uzavírací kulové kohouty KK-40 a KK-</w:t>
      </w:r>
      <w:r w:rsidR="008B3A6C">
        <w:rPr>
          <w:rFonts w:ascii="Arial" w:hAnsi="Arial" w:cs="Arial"/>
          <w:szCs w:val="24"/>
        </w:rPr>
        <w:t>32</w:t>
      </w:r>
      <w:r w:rsidR="00E93BA9">
        <w:rPr>
          <w:rFonts w:ascii="Arial" w:hAnsi="Arial" w:cs="Arial"/>
          <w:szCs w:val="24"/>
        </w:rPr>
        <w:t xml:space="preserve"> budou zachov</w:t>
      </w:r>
      <w:r w:rsidR="008B3A6C">
        <w:rPr>
          <w:rFonts w:ascii="Arial" w:hAnsi="Arial" w:cs="Arial"/>
          <w:szCs w:val="24"/>
        </w:rPr>
        <w:t>á</w:t>
      </w:r>
      <w:r w:rsidR="00E93BA9">
        <w:rPr>
          <w:rFonts w:ascii="Arial" w:hAnsi="Arial" w:cs="Arial"/>
          <w:szCs w:val="24"/>
        </w:rPr>
        <w:t xml:space="preserve">ny. </w:t>
      </w:r>
      <w:r w:rsidR="0012011A" w:rsidRPr="003E362F">
        <w:rPr>
          <w:rFonts w:ascii="Arial" w:hAnsi="Arial" w:cs="Arial"/>
          <w:szCs w:val="24"/>
        </w:rPr>
        <w:t xml:space="preserve"> </w:t>
      </w:r>
    </w:p>
    <w:p w14:paraId="181B33E1" w14:textId="67CA89F3" w:rsidR="00AC3731" w:rsidRDefault="0012011A" w:rsidP="00717910">
      <w:pPr>
        <w:pStyle w:val="Zkladntextodsazen"/>
        <w:tabs>
          <w:tab w:val="left" w:pos="0"/>
          <w:tab w:val="left" w:pos="567"/>
        </w:tabs>
        <w:spacing w:line="28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>V objektech (</w:t>
      </w:r>
      <w:proofErr w:type="spellStart"/>
      <w:r w:rsidRPr="003E362F">
        <w:rPr>
          <w:rFonts w:ascii="Arial" w:hAnsi="Arial" w:cs="Arial"/>
          <w:szCs w:val="24"/>
        </w:rPr>
        <w:t>bl</w:t>
      </w:r>
      <w:proofErr w:type="spellEnd"/>
      <w:r w:rsidRPr="003E362F">
        <w:rPr>
          <w:rFonts w:ascii="Arial" w:hAnsi="Arial" w:cs="Arial"/>
          <w:szCs w:val="24"/>
        </w:rPr>
        <w:t>. 214 a 215)</w:t>
      </w:r>
      <w:r w:rsidR="00AC3731" w:rsidRPr="003E362F">
        <w:rPr>
          <w:rFonts w:ascii="Arial" w:hAnsi="Arial" w:cs="Arial"/>
          <w:szCs w:val="24"/>
        </w:rPr>
        <w:t xml:space="preserve"> budou </w:t>
      </w:r>
      <w:r w:rsidR="00AC3731">
        <w:rPr>
          <w:rFonts w:ascii="Arial" w:hAnsi="Arial" w:cs="Arial"/>
          <w:szCs w:val="24"/>
        </w:rPr>
        <w:t>rozvody TV a C</w:t>
      </w:r>
      <w:r w:rsidR="00AC3731" w:rsidRPr="003E362F">
        <w:rPr>
          <w:rFonts w:ascii="Arial" w:hAnsi="Arial" w:cs="Arial"/>
          <w:szCs w:val="24"/>
        </w:rPr>
        <w:t xml:space="preserve"> provedeny z</w:t>
      </w:r>
      <w:r w:rsidR="00AC3731">
        <w:rPr>
          <w:rFonts w:ascii="Arial" w:hAnsi="Arial" w:cs="Arial"/>
          <w:szCs w:val="24"/>
        </w:rPr>
        <w:t xml:space="preserve"> plastového </w:t>
      </w:r>
      <w:r w:rsidR="00AC3731" w:rsidRPr="003E362F">
        <w:rPr>
          <w:rFonts w:ascii="Arial" w:hAnsi="Arial" w:cs="Arial"/>
          <w:szCs w:val="24"/>
        </w:rPr>
        <w:t xml:space="preserve">potrubí </w:t>
      </w:r>
      <w:r w:rsidR="00AC3731">
        <w:rPr>
          <w:rFonts w:ascii="Arial" w:hAnsi="Arial" w:cs="Arial"/>
          <w:szCs w:val="24"/>
        </w:rPr>
        <w:t xml:space="preserve">PPR </w:t>
      </w:r>
      <w:r w:rsidR="00AC3731" w:rsidRPr="003E362F">
        <w:rPr>
          <w:rFonts w:ascii="Arial" w:hAnsi="Arial" w:cs="Arial"/>
          <w:szCs w:val="24"/>
        </w:rPr>
        <w:t>DN</w:t>
      </w:r>
      <w:r w:rsidR="00AC3731">
        <w:rPr>
          <w:rFonts w:ascii="Arial" w:hAnsi="Arial" w:cs="Arial"/>
          <w:szCs w:val="24"/>
        </w:rPr>
        <w:t>40</w:t>
      </w:r>
      <w:r w:rsidR="00AC3731" w:rsidRPr="003E362F">
        <w:rPr>
          <w:rFonts w:ascii="Arial" w:hAnsi="Arial" w:cs="Arial"/>
          <w:szCs w:val="24"/>
        </w:rPr>
        <w:t xml:space="preserve"> </w:t>
      </w:r>
      <w:r w:rsidR="00AC3731">
        <w:rPr>
          <w:rFonts w:ascii="Arial" w:hAnsi="Arial" w:cs="Arial"/>
          <w:szCs w:val="24"/>
        </w:rPr>
        <w:t>s</w:t>
      </w:r>
      <w:r w:rsidR="00AC3731" w:rsidRPr="003E362F">
        <w:rPr>
          <w:rFonts w:ascii="Arial" w:hAnsi="Arial" w:cs="Arial"/>
          <w:szCs w:val="24"/>
        </w:rPr>
        <w:t xml:space="preserve"> tepelnou izolací </w:t>
      </w:r>
      <w:proofErr w:type="spellStart"/>
      <w:r w:rsidR="00AC3731" w:rsidRPr="003E362F">
        <w:rPr>
          <w:rFonts w:ascii="Arial" w:hAnsi="Arial" w:cs="Arial"/>
          <w:szCs w:val="24"/>
        </w:rPr>
        <w:t>tl</w:t>
      </w:r>
      <w:proofErr w:type="spellEnd"/>
      <w:r w:rsidR="00AC3731" w:rsidRPr="003E362F">
        <w:rPr>
          <w:rFonts w:ascii="Arial" w:hAnsi="Arial" w:cs="Arial"/>
          <w:szCs w:val="24"/>
        </w:rPr>
        <w:t xml:space="preserve">. </w:t>
      </w:r>
      <w:r w:rsidR="00AC3731">
        <w:rPr>
          <w:rFonts w:ascii="Arial" w:hAnsi="Arial" w:cs="Arial"/>
          <w:szCs w:val="24"/>
        </w:rPr>
        <w:t>4</w:t>
      </w:r>
      <w:r w:rsidR="00AC3731" w:rsidRPr="003E362F">
        <w:rPr>
          <w:rFonts w:ascii="Arial" w:hAnsi="Arial" w:cs="Arial"/>
          <w:szCs w:val="24"/>
        </w:rPr>
        <w:t xml:space="preserve">0 mm. </w:t>
      </w:r>
      <w:r w:rsidR="00AC3731">
        <w:rPr>
          <w:rFonts w:ascii="Arial" w:hAnsi="Arial" w:cs="Arial"/>
          <w:szCs w:val="24"/>
        </w:rPr>
        <w:t xml:space="preserve"> V šachtě Š2</w:t>
      </w:r>
      <w:r w:rsidR="00AC3731" w:rsidRPr="00AC3731">
        <w:rPr>
          <w:rFonts w:ascii="Arial" w:hAnsi="Arial" w:cs="Arial"/>
          <w:szCs w:val="24"/>
        </w:rPr>
        <w:t xml:space="preserve"> </w:t>
      </w:r>
      <w:r w:rsidR="00AC3731" w:rsidRPr="003E362F">
        <w:rPr>
          <w:rFonts w:ascii="Arial" w:hAnsi="Arial" w:cs="Arial"/>
          <w:szCs w:val="24"/>
        </w:rPr>
        <w:t xml:space="preserve">budou </w:t>
      </w:r>
      <w:r w:rsidR="00AC3731">
        <w:rPr>
          <w:rFonts w:ascii="Arial" w:hAnsi="Arial" w:cs="Arial"/>
          <w:szCs w:val="24"/>
        </w:rPr>
        <w:t>rozvody TV a C</w:t>
      </w:r>
      <w:r w:rsidR="00AC3731" w:rsidRPr="003E362F">
        <w:rPr>
          <w:rFonts w:ascii="Arial" w:hAnsi="Arial" w:cs="Arial"/>
          <w:szCs w:val="24"/>
        </w:rPr>
        <w:t xml:space="preserve"> provedeny z</w:t>
      </w:r>
      <w:r w:rsidR="00AC3731">
        <w:rPr>
          <w:rFonts w:ascii="Arial" w:hAnsi="Arial" w:cs="Arial"/>
          <w:szCs w:val="24"/>
        </w:rPr>
        <w:t xml:space="preserve"> nerezového </w:t>
      </w:r>
      <w:r w:rsidR="00AC3731" w:rsidRPr="003E362F">
        <w:rPr>
          <w:rFonts w:ascii="Arial" w:hAnsi="Arial" w:cs="Arial"/>
          <w:szCs w:val="24"/>
        </w:rPr>
        <w:t xml:space="preserve">potrubí </w:t>
      </w:r>
      <w:r w:rsidR="00AC3731">
        <w:rPr>
          <w:rFonts w:ascii="Arial" w:hAnsi="Arial" w:cs="Arial"/>
          <w:szCs w:val="24"/>
        </w:rPr>
        <w:t>D</w:t>
      </w:r>
      <w:r w:rsidR="00AC3731" w:rsidRPr="003E362F">
        <w:rPr>
          <w:rFonts w:ascii="Arial" w:hAnsi="Arial" w:cs="Arial"/>
          <w:szCs w:val="24"/>
        </w:rPr>
        <w:t>N</w:t>
      </w:r>
      <w:r w:rsidR="00AC3731">
        <w:rPr>
          <w:rFonts w:ascii="Arial" w:hAnsi="Arial" w:cs="Arial"/>
          <w:szCs w:val="24"/>
        </w:rPr>
        <w:t>40</w:t>
      </w:r>
      <w:r w:rsidR="00AC3731" w:rsidRPr="003E362F">
        <w:rPr>
          <w:rFonts w:ascii="Arial" w:hAnsi="Arial" w:cs="Arial"/>
          <w:szCs w:val="24"/>
        </w:rPr>
        <w:t xml:space="preserve"> </w:t>
      </w:r>
      <w:r w:rsidR="00AC3731">
        <w:rPr>
          <w:rFonts w:ascii="Arial" w:hAnsi="Arial" w:cs="Arial"/>
          <w:szCs w:val="24"/>
        </w:rPr>
        <w:t>s</w:t>
      </w:r>
      <w:r w:rsidR="00AC3731" w:rsidRPr="003E362F">
        <w:rPr>
          <w:rFonts w:ascii="Arial" w:hAnsi="Arial" w:cs="Arial"/>
          <w:szCs w:val="24"/>
        </w:rPr>
        <w:t xml:space="preserve"> tepelnou izolací </w:t>
      </w:r>
      <w:proofErr w:type="spellStart"/>
      <w:r w:rsidR="00AC3731" w:rsidRPr="003E362F">
        <w:rPr>
          <w:rFonts w:ascii="Arial" w:hAnsi="Arial" w:cs="Arial"/>
          <w:szCs w:val="24"/>
        </w:rPr>
        <w:t>tl</w:t>
      </w:r>
      <w:proofErr w:type="spellEnd"/>
      <w:r w:rsidR="00AC3731" w:rsidRPr="003E362F">
        <w:rPr>
          <w:rFonts w:ascii="Arial" w:hAnsi="Arial" w:cs="Arial"/>
          <w:szCs w:val="24"/>
        </w:rPr>
        <w:t xml:space="preserve">. </w:t>
      </w:r>
      <w:r w:rsidR="00AC3731">
        <w:rPr>
          <w:rFonts w:ascii="Arial" w:hAnsi="Arial" w:cs="Arial"/>
          <w:szCs w:val="24"/>
        </w:rPr>
        <w:t>4</w:t>
      </w:r>
      <w:r w:rsidR="00AC3731" w:rsidRPr="003E362F">
        <w:rPr>
          <w:rFonts w:ascii="Arial" w:hAnsi="Arial" w:cs="Arial"/>
          <w:szCs w:val="24"/>
        </w:rPr>
        <w:t>0 mm.</w:t>
      </w:r>
    </w:p>
    <w:p w14:paraId="34058625" w14:textId="24AA76D0" w:rsidR="0012011A" w:rsidRPr="003E362F" w:rsidRDefault="0012011A" w:rsidP="00717910">
      <w:pPr>
        <w:pStyle w:val="Zkladntextodsazen"/>
        <w:tabs>
          <w:tab w:val="left" w:pos="0"/>
          <w:tab w:val="left" w:pos="567"/>
        </w:tabs>
        <w:spacing w:line="28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 xml:space="preserve">V průlezném topném kanále budou </w:t>
      </w:r>
      <w:r w:rsidR="00AC3731">
        <w:rPr>
          <w:rFonts w:ascii="Arial" w:hAnsi="Arial" w:cs="Arial"/>
          <w:szCs w:val="24"/>
        </w:rPr>
        <w:t>rozvody TV a C</w:t>
      </w:r>
      <w:r w:rsidRPr="003E362F">
        <w:rPr>
          <w:rFonts w:ascii="Arial" w:hAnsi="Arial" w:cs="Arial"/>
          <w:szCs w:val="24"/>
        </w:rPr>
        <w:t xml:space="preserve"> provedeny z předizolovaného potrubí </w:t>
      </w:r>
      <w:r w:rsidR="00AC3731">
        <w:rPr>
          <w:rFonts w:ascii="Arial" w:hAnsi="Arial" w:cs="Arial"/>
          <w:szCs w:val="24"/>
        </w:rPr>
        <w:t>2xDN40</w:t>
      </w:r>
      <w:r w:rsidR="0061186F" w:rsidRPr="003E362F">
        <w:rPr>
          <w:rFonts w:ascii="Arial" w:hAnsi="Arial" w:cs="Arial"/>
          <w:szCs w:val="24"/>
        </w:rPr>
        <w:t>/160</w:t>
      </w:r>
      <w:r w:rsidR="00483559" w:rsidRPr="003E362F">
        <w:rPr>
          <w:rFonts w:ascii="Arial" w:hAnsi="Arial" w:cs="Arial"/>
          <w:szCs w:val="24"/>
        </w:rPr>
        <w:t xml:space="preserve"> (</w:t>
      </w:r>
      <w:r w:rsidR="00A66C4D" w:rsidRPr="00A66C4D">
        <w:rPr>
          <w:rFonts w:ascii="Arial" w:hAnsi="Arial" w:cs="Arial"/>
          <w:szCs w:val="24"/>
        </w:rPr>
        <w:t>VS-RS160A2/50</w:t>
      </w:r>
      <w:r w:rsidR="00A66C4D">
        <w:rPr>
          <w:rFonts w:ascii="Arial" w:hAnsi="Arial" w:cs="Arial"/>
          <w:szCs w:val="24"/>
        </w:rPr>
        <w:t>)</w:t>
      </w:r>
      <w:r w:rsidR="0061186F" w:rsidRPr="003E362F">
        <w:rPr>
          <w:rFonts w:ascii="Arial" w:hAnsi="Arial" w:cs="Arial"/>
          <w:szCs w:val="24"/>
        </w:rPr>
        <w:t xml:space="preserve">. Topný kanál z bloku 215 do šachty Š2 bude zachován a předizolované potrubí bude uloženo pomocí objímek na </w:t>
      </w:r>
      <w:r w:rsidR="00483559" w:rsidRPr="003E362F">
        <w:rPr>
          <w:rFonts w:ascii="Arial" w:hAnsi="Arial" w:cs="Arial"/>
          <w:szCs w:val="24"/>
        </w:rPr>
        <w:t xml:space="preserve">nové </w:t>
      </w:r>
      <w:r w:rsidR="0061186F" w:rsidRPr="003E362F">
        <w:rPr>
          <w:rFonts w:ascii="Arial" w:hAnsi="Arial" w:cs="Arial"/>
          <w:szCs w:val="24"/>
        </w:rPr>
        <w:t xml:space="preserve">ocelové konzoly. Topný kanál od šachty Š2 </w:t>
      </w:r>
      <w:r w:rsidR="00483559" w:rsidRPr="003E362F">
        <w:rPr>
          <w:rFonts w:ascii="Arial" w:hAnsi="Arial" w:cs="Arial"/>
          <w:szCs w:val="24"/>
        </w:rPr>
        <w:t xml:space="preserve">do bloku 214 </w:t>
      </w:r>
      <w:r w:rsidR="0061186F" w:rsidRPr="003E362F">
        <w:rPr>
          <w:rFonts w:ascii="Arial" w:hAnsi="Arial" w:cs="Arial"/>
          <w:szCs w:val="24"/>
        </w:rPr>
        <w:t>bude částečně odstraněn (vrchní betonová mazanina a prefabrikát tvaru „U“)</w:t>
      </w:r>
      <w:r w:rsidR="00483559" w:rsidRPr="003E362F">
        <w:rPr>
          <w:rFonts w:ascii="Arial" w:hAnsi="Arial" w:cs="Arial"/>
          <w:szCs w:val="24"/>
        </w:rPr>
        <w:t xml:space="preserve"> </w:t>
      </w:r>
      <w:r w:rsidR="0061186F" w:rsidRPr="003E362F">
        <w:rPr>
          <w:rFonts w:ascii="Arial" w:hAnsi="Arial" w:cs="Arial"/>
          <w:szCs w:val="24"/>
        </w:rPr>
        <w:t xml:space="preserve">a předizolované potrubí DN65/160 bude uloženo v pískovém loži ve spodní </w:t>
      </w:r>
      <w:r w:rsidR="00483559" w:rsidRPr="003E362F">
        <w:rPr>
          <w:rFonts w:ascii="Arial" w:hAnsi="Arial" w:cs="Arial"/>
          <w:szCs w:val="24"/>
        </w:rPr>
        <w:t xml:space="preserve">zachované </w:t>
      </w:r>
      <w:r w:rsidR="0061186F" w:rsidRPr="003E362F">
        <w:rPr>
          <w:rFonts w:ascii="Arial" w:hAnsi="Arial" w:cs="Arial"/>
          <w:szCs w:val="24"/>
        </w:rPr>
        <w:t xml:space="preserve">části topného kanálu. </w:t>
      </w:r>
    </w:p>
    <w:p w14:paraId="6E2B59C3" w14:textId="6963C984" w:rsidR="00483559" w:rsidRDefault="003D5CC5" w:rsidP="00717910">
      <w:pPr>
        <w:pStyle w:val="Zkladntextodsazen"/>
        <w:tabs>
          <w:tab w:val="left" w:pos="0"/>
          <w:tab w:val="left" w:pos="567"/>
        </w:tabs>
        <w:spacing w:line="28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 xml:space="preserve">Prostup předizolovaného porubí betonovou stěnou šachty </w:t>
      </w:r>
      <w:r w:rsidR="00483559" w:rsidRPr="003E362F">
        <w:rPr>
          <w:rFonts w:ascii="Arial" w:hAnsi="Arial" w:cs="Arial"/>
          <w:szCs w:val="24"/>
        </w:rPr>
        <w:t xml:space="preserve">Š2 a základy objektů </w:t>
      </w:r>
      <w:r w:rsidRPr="003E362F">
        <w:rPr>
          <w:rFonts w:ascii="Arial" w:hAnsi="Arial" w:cs="Arial"/>
          <w:szCs w:val="24"/>
        </w:rPr>
        <w:t xml:space="preserve">bude </w:t>
      </w:r>
      <w:r w:rsidR="00A66C4D">
        <w:rPr>
          <w:rFonts w:ascii="Arial" w:hAnsi="Arial" w:cs="Arial"/>
          <w:szCs w:val="24"/>
        </w:rPr>
        <w:t>veden v plastové chráničce (KG d200)</w:t>
      </w:r>
      <w:r w:rsidRPr="003E362F">
        <w:rPr>
          <w:rFonts w:ascii="Arial" w:hAnsi="Arial" w:cs="Arial"/>
          <w:szCs w:val="24"/>
        </w:rPr>
        <w:t xml:space="preserve">, která slouží jako ucpávka vůči zemní vlhkosti. </w:t>
      </w:r>
      <w:r w:rsidR="00A66C4D">
        <w:rPr>
          <w:rFonts w:ascii="Arial" w:hAnsi="Arial" w:cs="Arial"/>
          <w:szCs w:val="24"/>
        </w:rPr>
        <w:t xml:space="preserve">Meziprostor HDPE trubky a chráničky KG bude vyplněn montážní pěnou. Vně objektu </w:t>
      </w:r>
      <w:proofErr w:type="spellStart"/>
      <w:r w:rsidR="00A66C4D">
        <w:rPr>
          <w:rFonts w:ascii="Arial" w:hAnsi="Arial" w:cs="Arial"/>
          <w:szCs w:val="24"/>
        </w:rPr>
        <w:t>bl</w:t>
      </w:r>
      <w:proofErr w:type="spellEnd"/>
      <w:r w:rsidR="00A66C4D">
        <w:rPr>
          <w:rFonts w:ascii="Arial" w:hAnsi="Arial" w:cs="Arial"/>
          <w:szCs w:val="24"/>
        </w:rPr>
        <w:t xml:space="preserve">. 214 bude konec KG chráničky spojen s HDPE trubkou tepelně smrštitelnou manžetou FV-SCRB1160. Vně objektu </w:t>
      </w:r>
      <w:proofErr w:type="spellStart"/>
      <w:r w:rsidR="00A66C4D">
        <w:rPr>
          <w:rFonts w:ascii="Arial" w:hAnsi="Arial" w:cs="Arial"/>
          <w:szCs w:val="24"/>
        </w:rPr>
        <w:t>bl</w:t>
      </w:r>
      <w:proofErr w:type="spellEnd"/>
      <w:r w:rsidR="00A66C4D">
        <w:rPr>
          <w:rFonts w:ascii="Arial" w:hAnsi="Arial" w:cs="Arial"/>
          <w:szCs w:val="24"/>
        </w:rPr>
        <w:t>. 215 bude KG chránička zavedena do stávající šachty Š1-215 a v šachtě bude meziprostor vyplněn montážní pěnou. V</w:t>
      </w:r>
      <w:r w:rsidR="00692BF7" w:rsidRPr="003E362F">
        <w:rPr>
          <w:rFonts w:ascii="Arial" w:hAnsi="Arial" w:cs="Arial"/>
          <w:szCs w:val="24"/>
        </w:rPr>
        <w:t xml:space="preserve"> objektech </w:t>
      </w:r>
      <w:r w:rsidR="00A66C4D">
        <w:rPr>
          <w:rFonts w:ascii="Arial" w:hAnsi="Arial" w:cs="Arial"/>
          <w:szCs w:val="24"/>
        </w:rPr>
        <w:t xml:space="preserve">a v šachtě bude předizolované potrubí </w:t>
      </w:r>
      <w:r w:rsidR="00692BF7" w:rsidRPr="003E362F">
        <w:rPr>
          <w:rFonts w:ascii="Arial" w:hAnsi="Arial" w:cs="Arial"/>
          <w:szCs w:val="24"/>
        </w:rPr>
        <w:t>ukončen</w:t>
      </w:r>
      <w:r w:rsidR="00A66C4D">
        <w:rPr>
          <w:rFonts w:ascii="Arial" w:hAnsi="Arial" w:cs="Arial"/>
          <w:szCs w:val="24"/>
        </w:rPr>
        <w:t>o</w:t>
      </w:r>
      <w:r w:rsidR="00692BF7" w:rsidRPr="003E362F">
        <w:rPr>
          <w:rFonts w:ascii="Arial" w:hAnsi="Arial" w:cs="Arial"/>
          <w:szCs w:val="24"/>
        </w:rPr>
        <w:t xml:space="preserve"> koncov</w:t>
      </w:r>
      <w:r w:rsidR="00A66C4D">
        <w:rPr>
          <w:rFonts w:ascii="Arial" w:hAnsi="Arial" w:cs="Arial"/>
          <w:szCs w:val="24"/>
        </w:rPr>
        <w:t>ou manžetou VS-MAN160A2/</w:t>
      </w:r>
      <w:proofErr w:type="gramStart"/>
      <w:r w:rsidR="00A66C4D">
        <w:rPr>
          <w:rFonts w:ascii="Arial" w:hAnsi="Arial" w:cs="Arial"/>
          <w:szCs w:val="24"/>
        </w:rPr>
        <w:t>50-A2</w:t>
      </w:r>
      <w:proofErr w:type="gramEnd"/>
      <w:r w:rsidR="00A66C4D">
        <w:rPr>
          <w:rFonts w:ascii="Arial" w:hAnsi="Arial" w:cs="Arial"/>
          <w:szCs w:val="24"/>
        </w:rPr>
        <w:t>/32</w:t>
      </w:r>
      <w:r w:rsidR="00692BF7" w:rsidRPr="003E362F">
        <w:rPr>
          <w:rFonts w:ascii="Arial" w:hAnsi="Arial" w:cs="Arial"/>
          <w:szCs w:val="24"/>
        </w:rPr>
        <w:t>.</w:t>
      </w:r>
    </w:p>
    <w:p w14:paraId="18059A76" w14:textId="029A04AC" w:rsidR="00A84D46" w:rsidRPr="003E362F" w:rsidRDefault="00A84D46" w:rsidP="00717910">
      <w:pPr>
        <w:pStyle w:val="Nadpis2"/>
        <w:tabs>
          <w:tab w:val="left" w:pos="0"/>
          <w:tab w:val="left" w:pos="567"/>
        </w:tabs>
        <w:spacing w:before="360" w:line="280" w:lineRule="exact"/>
        <w:rPr>
          <w:rFonts w:ascii="Arial" w:hAnsi="Arial" w:cs="Arial"/>
          <w:sz w:val="24"/>
          <w:szCs w:val="24"/>
        </w:rPr>
      </w:pPr>
      <w:bookmarkStart w:id="11" w:name="_Toc55950114"/>
      <w:r w:rsidRPr="003E362F">
        <w:rPr>
          <w:rFonts w:ascii="Arial" w:hAnsi="Arial" w:cs="Arial"/>
          <w:sz w:val="24"/>
          <w:szCs w:val="24"/>
        </w:rPr>
        <w:t>4.</w:t>
      </w:r>
      <w:r>
        <w:rPr>
          <w:rFonts w:ascii="Arial" w:hAnsi="Arial" w:cs="Arial"/>
          <w:sz w:val="24"/>
          <w:szCs w:val="24"/>
        </w:rPr>
        <w:t>3</w:t>
      </w:r>
      <w:r w:rsidRPr="003E362F">
        <w:rPr>
          <w:rFonts w:ascii="Arial" w:hAnsi="Arial" w:cs="Arial"/>
          <w:sz w:val="24"/>
          <w:szCs w:val="24"/>
        </w:rPr>
        <w:t xml:space="preserve"> Demontáže stávajících zařízení</w:t>
      </w:r>
      <w:bookmarkEnd w:id="11"/>
    </w:p>
    <w:p w14:paraId="2A035C70" w14:textId="3294AEC5" w:rsidR="00A84D46" w:rsidRPr="003E362F" w:rsidRDefault="00A84D46" w:rsidP="00717910">
      <w:pPr>
        <w:pStyle w:val="Zkladntextodsazen"/>
        <w:tabs>
          <w:tab w:val="left" w:pos="0"/>
          <w:tab w:val="left" w:pos="567"/>
        </w:tabs>
        <w:spacing w:before="200" w:line="280" w:lineRule="exact"/>
        <w:rPr>
          <w:rFonts w:ascii="Arial" w:hAnsi="Arial" w:cs="Arial"/>
          <w:b/>
          <w:szCs w:val="24"/>
        </w:rPr>
      </w:pPr>
      <w:r w:rsidRPr="003E362F">
        <w:rPr>
          <w:rFonts w:ascii="Arial" w:hAnsi="Arial" w:cs="Arial"/>
          <w:szCs w:val="24"/>
        </w:rPr>
        <w:t xml:space="preserve">Stávající rozvody </w:t>
      </w:r>
      <w:r w:rsidR="00901D1A">
        <w:rPr>
          <w:rFonts w:ascii="Arial" w:hAnsi="Arial" w:cs="Arial"/>
          <w:szCs w:val="24"/>
        </w:rPr>
        <w:t xml:space="preserve">TV a </w:t>
      </w:r>
      <w:r w:rsidR="002E0930">
        <w:rPr>
          <w:rFonts w:ascii="Arial" w:hAnsi="Arial" w:cs="Arial"/>
          <w:szCs w:val="24"/>
        </w:rPr>
        <w:t>C</w:t>
      </w:r>
      <w:r w:rsidRPr="003E362F">
        <w:rPr>
          <w:rFonts w:ascii="Arial" w:hAnsi="Arial" w:cs="Arial"/>
          <w:szCs w:val="24"/>
        </w:rPr>
        <w:t xml:space="preserve"> budou od napojovacího místa ve strojovně vytápění </w:t>
      </w:r>
      <w:proofErr w:type="spellStart"/>
      <w:r w:rsidRPr="003E362F">
        <w:rPr>
          <w:rFonts w:ascii="Arial" w:hAnsi="Arial" w:cs="Arial"/>
          <w:szCs w:val="24"/>
        </w:rPr>
        <w:t>bl</w:t>
      </w:r>
      <w:proofErr w:type="spellEnd"/>
      <w:r w:rsidRPr="003E362F">
        <w:rPr>
          <w:rFonts w:ascii="Arial" w:hAnsi="Arial" w:cs="Arial"/>
          <w:szCs w:val="24"/>
        </w:rPr>
        <w:t xml:space="preserve">. 215 až po napojovací místo ve strojovně vytápění </w:t>
      </w:r>
      <w:proofErr w:type="spellStart"/>
      <w:r w:rsidRPr="003E362F">
        <w:rPr>
          <w:rFonts w:ascii="Arial" w:hAnsi="Arial" w:cs="Arial"/>
          <w:szCs w:val="24"/>
        </w:rPr>
        <w:t>bl</w:t>
      </w:r>
      <w:proofErr w:type="spellEnd"/>
      <w:r w:rsidRPr="003E362F">
        <w:rPr>
          <w:rFonts w:ascii="Arial" w:hAnsi="Arial" w:cs="Arial"/>
          <w:szCs w:val="24"/>
        </w:rPr>
        <w:t xml:space="preserve">. 214 kompletně demontovány. Rozvody </w:t>
      </w:r>
      <w:r w:rsidR="002E0930">
        <w:rPr>
          <w:rFonts w:ascii="Arial" w:hAnsi="Arial" w:cs="Arial"/>
          <w:szCs w:val="24"/>
        </w:rPr>
        <w:t>TV a C</w:t>
      </w:r>
      <w:r w:rsidRPr="003E362F">
        <w:rPr>
          <w:rFonts w:ascii="Arial" w:hAnsi="Arial" w:cs="Arial"/>
          <w:szCs w:val="24"/>
        </w:rPr>
        <w:t xml:space="preserve"> vedené v průlezném topném kanálu budou demontovány po otevření tělesa topného kanálu (betonová mazanina a prefabrikát tvaru „U“). Demontovány budou ocelová </w:t>
      </w:r>
      <w:r w:rsidR="002E0930">
        <w:rPr>
          <w:rFonts w:ascii="Arial" w:hAnsi="Arial" w:cs="Arial"/>
          <w:szCs w:val="24"/>
        </w:rPr>
        <w:t xml:space="preserve">pozink. </w:t>
      </w:r>
      <w:r w:rsidRPr="003E362F">
        <w:rPr>
          <w:rFonts w:ascii="Arial" w:hAnsi="Arial" w:cs="Arial"/>
          <w:szCs w:val="24"/>
        </w:rPr>
        <w:t>potrubí včetně izolace, armatury, tvarovky a uložení včetně OK, které nebudou dále užívány.</w:t>
      </w:r>
    </w:p>
    <w:p w14:paraId="4CD3F26A" w14:textId="17AEF711" w:rsidR="00A7740A" w:rsidRPr="003E362F" w:rsidRDefault="00A7740A" w:rsidP="00717910">
      <w:pPr>
        <w:pStyle w:val="Nadpis2"/>
        <w:spacing w:before="360" w:line="280" w:lineRule="exact"/>
        <w:rPr>
          <w:rFonts w:ascii="Arial" w:hAnsi="Arial" w:cs="Arial"/>
          <w:sz w:val="24"/>
          <w:szCs w:val="24"/>
        </w:rPr>
      </w:pPr>
      <w:bookmarkStart w:id="12" w:name="_Toc55950115"/>
      <w:r w:rsidRPr="003E362F">
        <w:rPr>
          <w:rFonts w:ascii="Arial" w:hAnsi="Arial" w:cs="Arial"/>
          <w:sz w:val="24"/>
          <w:szCs w:val="24"/>
        </w:rPr>
        <w:t>4.</w:t>
      </w:r>
      <w:r w:rsidR="002E0930">
        <w:rPr>
          <w:rFonts w:ascii="Arial" w:hAnsi="Arial" w:cs="Arial"/>
          <w:sz w:val="24"/>
          <w:szCs w:val="24"/>
        </w:rPr>
        <w:t>4</w:t>
      </w:r>
      <w:r w:rsidRPr="003E362F">
        <w:rPr>
          <w:rFonts w:ascii="Arial" w:hAnsi="Arial" w:cs="Arial"/>
          <w:sz w:val="24"/>
          <w:szCs w:val="24"/>
        </w:rPr>
        <w:t xml:space="preserve"> Šachty</w:t>
      </w:r>
      <w:bookmarkEnd w:id="12"/>
    </w:p>
    <w:p w14:paraId="391D2602" w14:textId="1C69EB62" w:rsidR="00A7740A" w:rsidRPr="003E362F" w:rsidRDefault="00A7740A" w:rsidP="00717910">
      <w:pPr>
        <w:pStyle w:val="Zkladntextodsazen"/>
        <w:tabs>
          <w:tab w:val="left" w:pos="0"/>
          <w:tab w:val="left" w:pos="567"/>
        </w:tabs>
        <w:spacing w:before="200" w:line="280" w:lineRule="exact"/>
        <w:rPr>
          <w:rFonts w:ascii="Arial" w:hAnsi="Arial" w:cs="Arial"/>
          <w:szCs w:val="24"/>
          <w:u w:val="single"/>
        </w:rPr>
      </w:pPr>
      <w:r w:rsidRPr="003E362F">
        <w:rPr>
          <w:rFonts w:ascii="Arial" w:hAnsi="Arial" w:cs="Arial"/>
          <w:szCs w:val="24"/>
          <w:u w:val="single"/>
        </w:rPr>
        <w:t>stávající šachta Š1- 215</w:t>
      </w:r>
    </w:p>
    <w:p w14:paraId="33D6AE3D" w14:textId="0C99E1CB" w:rsidR="00A7740A" w:rsidRPr="003E362F" w:rsidRDefault="00A7740A" w:rsidP="00717910">
      <w:pPr>
        <w:pStyle w:val="Zkladntextodsazen"/>
        <w:tabs>
          <w:tab w:val="left" w:pos="0"/>
          <w:tab w:val="left" w:pos="567"/>
        </w:tabs>
        <w:spacing w:before="120" w:line="28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 xml:space="preserve">Vnitřní půdorysné rozměry šachty Š1-215 jsou </w:t>
      </w:r>
      <w:r w:rsidR="00A512C7" w:rsidRPr="003E362F">
        <w:rPr>
          <w:rFonts w:ascii="Arial" w:hAnsi="Arial" w:cs="Arial"/>
          <w:szCs w:val="24"/>
        </w:rPr>
        <w:t>1</w:t>
      </w:r>
      <w:r w:rsidR="00926A76" w:rsidRPr="003E362F">
        <w:rPr>
          <w:rFonts w:ascii="Arial" w:hAnsi="Arial" w:cs="Arial"/>
          <w:szCs w:val="24"/>
        </w:rPr>
        <w:t>,</w:t>
      </w:r>
      <w:r w:rsidR="00A512C7" w:rsidRPr="003E362F">
        <w:rPr>
          <w:rFonts w:ascii="Arial" w:hAnsi="Arial" w:cs="Arial"/>
          <w:szCs w:val="24"/>
        </w:rPr>
        <w:t>1</w:t>
      </w:r>
      <w:r w:rsidRPr="003E362F">
        <w:rPr>
          <w:rFonts w:ascii="Arial" w:hAnsi="Arial" w:cs="Arial"/>
          <w:szCs w:val="24"/>
        </w:rPr>
        <w:t xml:space="preserve"> m x </w:t>
      </w:r>
      <w:r w:rsidR="00A512C7" w:rsidRPr="003E362F">
        <w:rPr>
          <w:rFonts w:ascii="Arial" w:hAnsi="Arial" w:cs="Arial"/>
          <w:szCs w:val="24"/>
        </w:rPr>
        <w:t>1</w:t>
      </w:r>
      <w:r w:rsidR="00926A76" w:rsidRPr="003E362F">
        <w:rPr>
          <w:rFonts w:ascii="Arial" w:hAnsi="Arial" w:cs="Arial"/>
          <w:szCs w:val="24"/>
        </w:rPr>
        <w:t>,</w:t>
      </w:r>
      <w:r w:rsidRPr="003E362F">
        <w:rPr>
          <w:rFonts w:ascii="Arial" w:hAnsi="Arial" w:cs="Arial"/>
          <w:szCs w:val="24"/>
        </w:rPr>
        <w:t>0 m</w:t>
      </w:r>
      <w:r w:rsidR="00A512C7" w:rsidRPr="003E362F">
        <w:rPr>
          <w:rFonts w:ascii="Arial" w:hAnsi="Arial" w:cs="Arial"/>
          <w:szCs w:val="24"/>
        </w:rPr>
        <w:t xml:space="preserve"> x</w:t>
      </w:r>
      <w:r w:rsidRPr="003E362F">
        <w:rPr>
          <w:rFonts w:ascii="Arial" w:hAnsi="Arial" w:cs="Arial"/>
          <w:szCs w:val="24"/>
        </w:rPr>
        <w:t xml:space="preserve"> světlá výška cca </w:t>
      </w:r>
      <w:r w:rsidR="00A512C7" w:rsidRPr="003E362F">
        <w:rPr>
          <w:rFonts w:ascii="Arial" w:hAnsi="Arial" w:cs="Arial"/>
          <w:szCs w:val="24"/>
        </w:rPr>
        <w:t>1</w:t>
      </w:r>
      <w:r w:rsidR="00926A76" w:rsidRPr="003E362F">
        <w:rPr>
          <w:rFonts w:ascii="Arial" w:hAnsi="Arial" w:cs="Arial"/>
          <w:szCs w:val="24"/>
        </w:rPr>
        <w:t>,</w:t>
      </w:r>
      <w:r w:rsidR="00A512C7" w:rsidRPr="003E362F">
        <w:rPr>
          <w:rFonts w:ascii="Arial" w:hAnsi="Arial" w:cs="Arial"/>
          <w:szCs w:val="24"/>
        </w:rPr>
        <w:t>0</w:t>
      </w:r>
      <w:r w:rsidRPr="003E362F">
        <w:rPr>
          <w:rFonts w:ascii="Arial" w:hAnsi="Arial" w:cs="Arial"/>
          <w:szCs w:val="24"/>
        </w:rPr>
        <w:t xml:space="preserve"> m. Šachta Š1-215 bude zachována bez úprav. Přípojka t</w:t>
      </w:r>
      <w:r w:rsidR="002E0930">
        <w:rPr>
          <w:rFonts w:ascii="Arial" w:hAnsi="Arial" w:cs="Arial"/>
          <w:szCs w:val="24"/>
        </w:rPr>
        <w:t>eplé vody a cirkulace</w:t>
      </w:r>
      <w:r w:rsidRPr="003E362F">
        <w:rPr>
          <w:rFonts w:ascii="Arial" w:hAnsi="Arial" w:cs="Arial"/>
          <w:szCs w:val="24"/>
        </w:rPr>
        <w:t xml:space="preserve"> šachtou prochází, nejsou zde instalovány žádné armatury. </w:t>
      </w:r>
    </w:p>
    <w:p w14:paraId="20E49E57" w14:textId="77777777" w:rsidR="00717910" w:rsidRDefault="00717910" w:rsidP="00717910">
      <w:pPr>
        <w:pStyle w:val="Zkladntextodsazen"/>
        <w:tabs>
          <w:tab w:val="left" w:pos="0"/>
          <w:tab w:val="left" w:pos="567"/>
        </w:tabs>
        <w:spacing w:before="200" w:line="280" w:lineRule="exact"/>
        <w:rPr>
          <w:rFonts w:ascii="Arial" w:hAnsi="Arial" w:cs="Arial"/>
          <w:szCs w:val="24"/>
          <w:u w:val="single"/>
        </w:rPr>
      </w:pPr>
    </w:p>
    <w:p w14:paraId="47694297" w14:textId="77777777" w:rsidR="00717910" w:rsidRDefault="00717910" w:rsidP="00717910">
      <w:pPr>
        <w:pStyle w:val="Zkladntextodsazen"/>
        <w:tabs>
          <w:tab w:val="left" w:pos="0"/>
          <w:tab w:val="left" w:pos="567"/>
        </w:tabs>
        <w:spacing w:before="200" w:line="280" w:lineRule="exact"/>
        <w:rPr>
          <w:rFonts w:ascii="Arial" w:hAnsi="Arial" w:cs="Arial"/>
          <w:szCs w:val="24"/>
          <w:u w:val="single"/>
        </w:rPr>
      </w:pPr>
    </w:p>
    <w:p w14:paraId="66E9062D" w14:textId="7D9B3C67" w:rsidR="00A7740A" w:rsidRPr="003E362F" w:rsidRDefault="00D83A35" w:rsidP="00717910">
      <w:pPr>
        <w:pStyle w:val="Zkladntextodsazen"/>
        <w:tabs>
          <w:tab w:val="left" w:pos="0"/>
          <w:tab w:val="left" w:pos="567"/>
        </w:tabs>
        <w:spacing w:before="200" w:line="280" w:lineRule="exact"/>
        <w:rPr>
          <w:rFonts w:ascii="Arial" w:hAnsi="Arial" w:cs="Arial"/>
          <w:szCs w:val="24"/>
          <w:u w:val="single"/>
        </w:rPr>
      </w:pPr>
      <w:r w:rsidRPr="003E362F">
        <w:rPr>
          <w:rFonts w:ascii="Arial" w:hAnsi="Arial" w:cs="Arial"/>
          <w:szCs w:val="24"/>
          <w:u w:val="single"/>
        </w:rPr>
        <w:t>u</w:t>
      </w:r>
      <w:r w:rsidR="00A7740A" w:rsidRPr="003E362F">
        <w:rPr>
          <w:rFonts w:ascii="Arial" w:hAnsi="Arial" w:cs="Arial"/>
          <w:szCs w:val="24"/>
          <w:u w:val="single"/>
        </w:rPr>
        <w:t>pravená šachta Š2</w:t>
      </w:r>
    </w:p>
    <w:p w14:paraId="57C2BAF3" w14:textId="66913DF6" w:rsidR="00187AE0" w:rsidRPr="003E362F" w:rsidRDefault="00A7740A" w:rsidP="00717910">
      <w:pPr>
        <w:pStyle w:val="Zkladntextodsazen"/>
        <w:tabs>
          <w:tab w:val="left" w:pos="0"/>
          <w:tab w:val="left" w:pos="567"/>
        </w:tabs>
        <w:spacing w:before="120" w:line="28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 xml:space="preserve">Vnitřní půdorysné rozměry </w:t>
      </w:r>
      <w:r w:rsidR="00A512C7" w:rsidRPr="003E362F">
        <w:rPr>
          <w:rFonts w:ascii="Arial" w:hAnsi="Arial" w:cs="Arial"/>
          <w:szCs w:val="24"/>
        </w:rPr>
        <w:t xml:space="preserve">stávající </w:t>
      </w:r>
      <w:r w:rsidRPr="003E362F">
        <w:rPr>
          <w:rFonts w:ascii="Arial" w:hAnsi="Arial" w:cs="Arial"/>
          <w:szCs w:val="24"/>
        </w:rPr>
        <w:t>šachty Š</w:t>
      </w:r>
      <w:r w:rsidR="00A512C7" w:rsidRPr="003E362F">
        <w:rPr>
          <w:rFonts w:ascii="Arial" w:hAnsi="Arial" w:cs="Arial"/>
          <w:szCs w:val="24"/>
        </w:rPr>
        <w:t>2</w:t>
      </w:r>
      <w:r w:rsidRPr="003E362F">
        <w:rPr>
          <w:rFonts w:ascii="Arial" w:hAnsi="Arial" w:cs="Arial"/>
          <w:szCs w:val="24"/>
        </w:rPr>
        <w:t xml:space="preserve"> jsou </w:t>
      </w:r>
      <w:r w:rsidR="00A512C7" w:rsidRPr="003E362F">
        <w:rPr>
          <w:rFonts w:ascii="Arial" w:hAnsi="Arial" w:cs="Arial"/>
          <w:szCs w:val="24"/>
        </w:rPr>
        <w:t>1</w:t>
      </w:r>
      <w:r w:rsidR="00926A76" w:rsidRPr="003E362F">
        <w:rPr>
          <w:rFonts w:ascii="Arial" w:hAnsi="Arial" w:cs="Arial"/>
          <w:szCs w:val="24"/>
        </w:rPr>
        <w:t>,</w:t>
      </w:r>
      <w:r w:rsidR="00A512C7" w:rsidRPr="003E362F">
        <w:rPr>
          <w:rFonts w:ascii="Arial" w:hAnsi="Arial" w:cs="Arial"/>
          <w:szCs w:val="24"/>
        </w:rPr>
        <w:t>3</w:t>
      </w:r>
      <w:r w:rsidRPr="003E362F">
        <w:rPr>
          <w:rFonts w:ascii="Arial" w:hAnsi="Arial" w:cs="Arial"/>
          <w:szCs w:val="24"/>
        </w:rPr>
        <w:t xml:space="preserve"> m x </w:t>
      </w:r>
      <w:r w:rsidR="00A512C7" w:rsidRPr="003E362F">
        <w:rPr>
          <w:rFonts w:ascii="Arial" w:hAnsi="Arial" w:cs="Arial"/>
          <w:szCs w:val="24"/>
        </w:rPr>
        <w:t>1</w:t>
      </w:r>
      <w:r w:rsidR="00926A76" w:rsidRPr="003E362F">
        <w:rPr>
          <w:rFonts w:ascii="Arial" w:hAnsi="Arial" w:cs="Arial"/>
          <w:szCs w:val="24"/>
        </w:rPr>
        <w:t>,</w:t>
      </w:r>
      <w:r w:rsidRPr="003E362F">
        <w:rPr>
          <w:rFonts w:ascii="Arial" w:hAnsi="Arial" w:cs="Arial"/>
          <w:szCs w:val="24"/>
        </w:rPr>
        <w:t>0 m</w:t>
      </w:r>
      <w:r w:rsidR="00A512C7" w:rsidRPr="003E362F">
        <w:rPr>
          <w:rFonts w:ascii="Arial" w:hAnsi="Arial" w:cs="Arial"/>
          <w:szCs w:val="24"/>
        </w:rPr>
        <w:t xml:space="preserve"> x </w:t>
      </w:r>
      <w:r w:rsidRPr="003E362F">
        <w:rPr>
          <w:rFonts w:ascii="Arial" w:hAnsi="Arial" w:cs="Arial"/>
          <w:szCs w:val="24"/>
        </w:rPr>
        <w:t xml:space="preserve">světlá výška cca </w:t>
      </w:r>
      <w:r w:rsidR="00A512C7" w:rsidRPr="003E362F">
        <w:rPr>
          <w:rFonts w:ascii="Arial" w:hAnsi="Arial" w:cs="Arial"/>
          <w:szCs w:val="24"/>
        </w:rPr>
        <w:t>1</w:t>
      </w:r>
      <w:r w:rsidR="00926A76" w:rsidRPr="003E362F">
        <w:rPr>
          <w:rFonts w:ascii="Arial" w:hAnsi="Arial" w:cs="Arial"/>
          <w:szCs w:val="24"/>
        </w:rPr>
        <w:t>,</w:t>
      </w:r>
      <w:r w:rsidR="00A512C7" w:rsidRPr="003E362F">
        <w:rPr>
          <w:rFonts w:ascii="Arial" w:hAnsi="Arial" w:cs="Arial"/>
          <w:szCs w:val="24"/>
        </w:rPr>
        <w:t>65</w:t>
      </w:r>
      <w:r w:rsidRPr="003E362F">
        <w:rPr>
          <w:rFonts w:ascii="Arial" w:hAnsi="Arial" w:cs="Arial"/>
          <w:szCs w:val="24"/>
        </w:rPr>
        <w:t xml:space="preserve"> m. Šachta Š</w:t>
      </w:r>
      <w:r w:rsidR="00A512C7" w:rsidRPr="003E362F">
        <w:rPr>
          <w:rFonts w:ascii="Arial" w:hAnsi="Arial" w:cs="Arial"/>
          <w:szCs w:val="24"/>
        </w:rPr>
        <w:t>2</w:t>
      </w:r>
      <w:r w:rsidRPr="003E362F">
        <w:rPr>
          <w:rFonts w:ascii="Arial" w:hAnsi="Arial" w:cs="Arial"/>
          <w:szCs w:val="24"/>
        </w:rPr>
        <w:t xml:space="preserve"> bude </w:t>
      </w:r>
      <w:r w:rsidR="00A512C7" w:rsidRPr="003E362F">
        <w:rPr>
          <w:rFonts w:ascii="Arial" w:hAnsi="Arial" w:cs="Arial"/>
          <w:szCs w:val="24"/>
        </w:rPr>
        <w:t>stavebně upravena na rozměr 1</w:t>
      </w:r>
      <w:r w:rsidR="00926A76" w:rsidRPr="003E362F">
        <w:rPr>
          <w:rFonts w:ascii="Arial" w:hAnsi="Arial" w:cs="Arial"/>
          <w:szCs w:val="24"/>
        </w:rPr>
        <w:t>,</w:t>
      </w:r>
      <w:r w:rsidR="00A512C7" w:rsidRPr="003E362F">
        <w:rPr>
          <w:rFonts w:ascii="Arial" w:hAnsi="Arial" w:cs="Arial"/>
          <w:szCs w:val="24"/>
        </w:rPr>
        <w:t>0 m x 1</w:t>
      </w:r>
      <w:r w:rsidR="00926A76" w:rsidRPr="003E362F">
        <w:rPr>
          <w:rFonts w:ascii="Arial" w:hAnsi="Arial" w:cs="Arial"/>
          <w:szCs w:val="24"/>
        </w:rPr>
        <w:t>,</w:t>
      </w:r>
      <w:r w:rsidR="00A512C7" w:rsidRPr="003E362F">
        <w:rPr>
          <w:rFonts w:ascii="Arial" w:hAnsi="Arial" w:cs="Arial"/>
          <w:szCs w:val="24"/>
        </w:rPr>
        <w:t xml:space="preserve">9 m x </w:t>
      </w:r>
      <w:r w:rsidR="00926A76" w:rsidRPr="003E362F">
        <w:rPr>
          <w:rFonts w:ascii="Arial" w:hAnsi="Arial" w:cs="Arial"/>
          <w:szCs w:val="24"/>
        </w:rPr>
        <w:t xml:space="preserve">světlá </w:t>
      </w:r>
      <w:r w:rsidR="00A512C7" w:rsidRPr="003E362F">
        <w:rPr>
          <w:rFonts w:ascii="Arial" w:hAnsi="Arial" w:cs="Arial"/>
          <w:szCs w:val="24"/>
        </w:rPr>
        <w:t>výška 2</w:t>
      </w:r>
      <w:r w:rsidR="00926A76" w:rsidRPr="003E362F">
        <w:rPr>
          <w:rFonts w:ascii="Arial" w:hAnsi="Arial" w:cs="Arial"/>
          <w:szCs w:val="24"/>
        </w:rPr>
        <w:t>,</w:t>
      </w:r>
      <w:r w:rsidR="00A512C7" w:rsidRPr="003E362F">
        <w:rPr>
          <w:rFonts w:ascii="Arial" w:hAnsi="Arial" w:cs="Arial"/>
          <w:szCs w:val="24"/>
        </w:rPr>
        <w:t>1 m.</w:t>
      </w:r>
      <w:r w:rsidR="00926A76" w:rsidRPr="003E362F">
        <w:rPr>
          <w:rFonts w:ascii="Arial" w:hAnsi="Arial" w:cs="Arial"/>
          <w:szCs w:val="24"/>
        </w:rPr>
        <w:t xml:space="preserve"> V</w:t>
      </w:r>
      <w:r w:rsidR="00187AE0" w:rsidRPr="003E362F">
        <w:rPr>
          <w:rFonts w:ascii="Arial" w:hAnsi="Arial" w:cs="Arial"/>
          <w:szCs w:val="24"/>
        </w:rPr>
        <w:t> šachtě Š</w:t>
      </w:r>
      <w:r w:rsidR="00926A76" w:rsidRPr="003E362F">
        <w:rPr>
          <w:rFonts w:ascii="Arial" w:hAnsi="Arial" w:cs="Arial"/>
          <w:szCs w:val="24"/>
        </w:rPr>
        <w:t xml:space="preserve">2 </w:t>
      </w:r>
      <w:r w:rsidR="00187AE0" w:rsidRPr="003E362F">
        <w:rPr>
          <w:rFonts w:ascii="Arial" w:hAnsi="Arial" w:cs="Arial"/>
          <w:szCs w:val="24"/>
        </w:rPr>
        <w:t xml:space="preserve">budou </w:t>
      </w:r>
      <w:r w:rsidR="00926A76" w:rsidRPr="003E362F">
        <w:rPr>
          <w:rFonts w:ascii="Arial" w:hAnsi="Arial" w:cs="Arial"/>
          <w:szCs w:val="24"/>
        </w:rPr>
        <w:t xml:space="preserve">instalovány </w:t>
      </w:r>
      <w:r w:rsidR="00187AE0" w:rsidRPr="003E362F">
        <w:rPr>
          <w:rFonts w:ascii="Arial" w:hAnsi="Arial" w:cs="Arial"/>
          <w:szCs w:val="24"/>
        </w:rPr>
        <w:t>uzavírací</w:t>
      </w:r>
      <w:r w:rsidR="006E132F" w:rsidRPr="003E362F">
        <w:rPr>
          <w:rFonts w:ascii="Arial" w:hAnsi="Arial" w:cs="Arial"/>
          <w:szCs w:val="24"/>
        </w:rPr>
        <w:t xml:space="preserve"> </w:t>
      </w:r>
      <w:r w:rsidR="00926A76" w:rsidRPr="003E362F">
        <w:rPr>
          <w:rFonts w:ascii="Arial" w:hAnsi="Arial" w:cs="Arial"/>
          <w:szCs w:val="24"/>
        </w:rPr>
        <w:t xml:space="preserve">a vypouštěcí </w:t>
      </w:r>
      <w:r w:rsidR="00187AE0" w:rsidRPr="003E362F">
        <w:rPr>
          <w:rFonts w:ascii="Arial" w:hAnsi="Arial" w:cs="Arial"/>
          <w:szCs w:val="24"/>
        </w:rPr>
        <w:t>armatury.</w:t>
      </w:r>
    </w:p>
    <w:p w14:paraId="3E676182" w14:textId="52A22CF9" w:rsidR="00187AE0" w:rsidRPr="003E362F" w:rsidRDefault="00187AE0" w:rsidP="00717910">
      <w:pPr>
        <w:pStyle w:val="Default"/>
        <w:tabs>
          <w:tab w:val="left" w:pos="851"/>
          <w:tab w:val="left" w:pos="3544"/>
          <w:tab w:val="left" w:pos="4820"/>
        </w:tabs>
        <w:spacing w:before="80" w:line="280" w:lineRule="exact"/>
        <w:ind w:firstLine="567"/>
        <w:jc w:val="both"/>
        <w:rPr>
          <w:rFonts w:ascii="Arial" w:hAnsi="Arial" w:cs="Arial"/>
          <w:color w:val="auto"/>
        </w:rPr>
      </w:pPr>
      <w:r w:rsidRPr="003E362F">
        <w:rPr>
          <w:rFonts w:ascii="Arial" w:hAnsi="Arial" w:cs="Arial"/>
          <w:color w:val="auto"/>
        </w:rPr>
        <w:tab/>
        <w:t>- t</w:t>
      </w:r>
      <w:r w:rsidR="00A66C4D">
        <w:rPr>
          <w:rFonts w:ascii="Arial" w:hAnsi="Arial" w:cs="Arial"/>
          <w:color w:val="auto"/>
        </w:rPr>
        <w:t>eplá voda</w:t>
      </w:r>
      <w:r w:rsidRPr="003E362F">
        <w:rPr>
          <w:rFonts w:ascii="Arial" w:hAnsi="Arial" w:cs="Arial"/>
          <w:color w:val="auto"/>
        </w:rPr>
        <w:t xml:space="preserve"> </w:t>
      </w:r>
      <w:r w:rsidRPr="003E362F">
        <w:rPr>
          <w:rFonts w:ascii="Arial" w:hAnsi="Arial" w:cs="Arial"/>
          <w:color w:val="auto"/>
        </w:rPr>
        <w:tab/>
      </w:r>
      <w:r w:rsidR="006E132F" w:rsidRPr="003E362F">
        <w:rPr>
          <w:rFonts w:ascii="Arial" w:hAnsi="Arial" w:cs="Arial"/>
          <w:color w:val="auto"/>
        </w:rPr>
        <w:t>kulový kohout</w:t>
      </w:r>
      <w:r w:rsidR="006E132F" w:rsidRPr="003E362F">
        <w:rPr>
          <w:rFonts w:ascii="Arial" w:hAnsi="Arial" w:cs="Arial"/>
          <w:color w:val="auto"/>
        </w:rPr>
        <w:tab/>
      </w:r>
      <w:r w:rsidRPr="003E362F">
        <w:rPr>
          <w:rFonts w:ascii="Arial" w:hAnsi="Arial" w:cs="Arial"/>
          <w:color w:val="auto"/>
        </w:rPr>
        <w:t>DN</w:t>
      </w:r>
      <w:r w:rsidR="00A66C4D">
        <w:rPr>
          <w:rFonts w:ascii="Arial" w:hAnsi="Arial" w:cs="Arial"/>
          <w:color w:val="auto"/>
        </w:rPr>
        <w:t>40</w:t>
      </w:r>
      <w:r w:rsidR="006E132F" w:rsidRPr="003E362F">
        <w:rPr>
          <w:rFonts w:ascii="Arial" w:hAnsi="Arial" w:cs="Arial"/>
          <w:color w:val="auto"/>
        </w:rPr>
        <w:t>, PN</w:t>
      </w:r>
      <w:r w:rsidR="00926A76" w:rsidRPr="003E362F">
        <w:rPr>
          <w:rFonts w:ascii="Arial" w:hAnsi="Arial" w:cs="Arial"/>
          <w:color w:val="auto"/>
        </w:rPr>
        <w:t>16</w:t>
      </w:r>
      <w:r w:rsidRPr="003E362F">
        <w:rPr>
          <w:rFonts w:ascii="Arial" w:hAnsi="Arial" w:cs="Arial"/>
          <w:color w:val="auto"/>
        </w:rPr>
        <w:t xml:space="preserve"> </w:t>
      </w:r>
      <w:r w:rsidRPr="003E362F">
        <w:rPr>
          <w:rFonts w:ascii="Arial" w:hAnsi="Arial" w:cs="Arial"/>
          <w:color w:val="auto"/>
        </w:rPr>
        <w:tab/>
      </w:r>
    </w:p>
    <w:p w14:paraId="1F149763" w14:textId="22D64C3A" w:rsidR="006E132F" w:rsidRPr="003E362F" w:rsidRDefault="006E132F" w:rsidP="00717910">
      <w:pPr>
        <w:pStyle w:val="Default"/>
        <w:tabs>
          <w:tab w:val="left" w:pos="1560"/>
          <w:tab w:val="left" w:pos="3544"/>
          <w:tab w:val="left" w:pos="4820"/>
        </w:tabs>
        <w:spacing w:line="280" w:lineRule="exact"/>
        <w:ind w:firstLine="567"/>
        <w:jc w:val="both"/>
        <w:rPr>
          <w:rFonts w:ascii="Arial" w:hAnsi="Arial" w:cs="Arial"/>
          <w:color w:val="auto"/>
        </w:rPr>
      </w:pPr>
      <w:r w:rsidRPr="003E362F">
        <w:rPr>
          <w:rFonts w:ascii="Arial" w:hAnsi="Arial" w:cs="Arial"/>
          <w:color w:val="auto"/>
        </w:rPr>
        <w:tab/>
        <w:t>vypouštění</w:t>
      </w:r>
      <w:r w:rsidRPr="003E362F">
        <w:rPr>
          <w:rFonts w:ascii="Arial" w:hAnsi="Arial" w:cs="Arial"/>
          <w:color w:val="auto"/>
        </w:rPr>
        <w:tab/>
        <w:t>kulový kohout</w:t>
      </w:r>
      <w:r w:rsidRPr="003E362F">
        <w:rPr>
          <w:rFonts w:ascii="Arial" w:hAnsi="Arial" w:cs="Arial"/>
          <w:color w:val="auto"/>
        </w:rPr>
        <w:tab/>
        <w:t>DN</w:t>
      </w:r>
      <w:r w:rsidR="00810A90" w:rsidRPr="003E362F">
        <w:rPr>
          <w:rFonts w:ascii="Arial" w:hAnsi="Arial" w:cs="Arial"/>
          <w:color w:val="auto"/>
        </w:rPr>
        <w:t>2</w:t>
      </w:r>
      <w:r w:rsidRPr="003E362F">
        <w:rPr>
          <w:rFonts w:ascii="Arial" w:hAnsi="Arial" w:cs="Arial"/>
          <w:color w:val="auto"/>
        </w:rPr>
        <w:t>5, PN</w:t>
      </w:r>
      <w:r w:rsidR="00926A76" w:rsidRPr="003E362F">
        <w:rPr>
          <w:rFonts w:ascii="Arial" w:hAnsi="Arial" w:cs="Arial"/>
          <w:color w:val="auto"/>
        </w:rPr>
        <w:t>16</w:t>
      </w:r>
      <w:r w:rsidRPr="003E362F">
        <w:rPr>
          <w:rFonts w:ascii="Arial" w:hAnsi="Arial" w:cs="Arial"/>
          <w:color w:val="auto"/>
        </w:rPr>
        <w:tab/>
      </w:r>
    </w:p>
    <w:p w14:paraId="74007EAA" w14:textId="28553121" w:rsidR="006E132F" w:rsidRPr="003E362F" w:rsidRDefault="006E132F" w:rsidP="00717910">
      <w:pPr>
        <w:pStyle w:val="Default"/>
        <w:tabs>
          <w:tab w:val="left" w:pos="851"/>
          <w:tab w:val="left" w:pos="3544"/>
          <w:tab w:val="left" w:pos="4820"/>
        </w:tabs>
        <w:spacing w:before="120" w:line="280" w:lineRule="exact"/>
        <w:ind w:firstLine="567"/>
        <w:jc w:val="both"/>
        <w:rPr>
          <w:rFonts w:ascii="Arial" w:hAnsi="Arial" w:cs="Arial"/>
          <w:color w:val="auto"/>
        </w:rPr>
      </w:pPr>
      <w:r w:rsidRPr="003E362F">
        <w:rPr>
          <w:rFonts w:ascii="Arial" w:hAnsi="Arial" w:cs="Arial"/>
          <w:color w:val="auto"/>
        </w:rPr>
        <w:tab/>
        <w:t xml:space="preserve">- </w:t>
      </w:r>
      <w:r w:rsidR="00A66C4D">
        <w:rPr>
          <w:rFonts w:ascii="Arial" w:hAnsi="Arial" w:cs="Arial"/>
          <w:color w:val="auto"/>
        </w:rPr>
        <w:t>cirkulace</w:t>
      </w:r>
      <w:r w:rsidRPr="003E362F">
        <w:rPr>
          <w:rFonts w:ascii="Arial" w:hAnsi="Arial" w:cs="Arial"/>
          <w:color w:val="auto"/>
        </w:rPr>
        <w:tab/>
        <w:t>kulový kohout</w:t>
      </w:r>
      <w:r w:rsidRPr="003E362F">
        <w:rPr>
          <w:rFonts w:ascii="Arial" w:hAnsi="Arial" w:cs="Arial"/>
          <w:color w:val="auto"/>
        </w:rPr>
        <w:tab/>
        <w:t>DN</w:t>
      </w:r>
      <w:r w:rsidR="00A66C4D">
        <w:rPr>
          <w:rFonts w:ascii="Arial" w:hAnsi="Arial" w:cs="Arial"/>
          <w:color w:val="auto"/>
        </w:rPr>
        <w:t>40</w:t>
      </w:r>
      <w:r w:rsidRPr="003E362F">
        <w:rPr>
          <w:rFonts w:ascii="Arial" w:hAnsi="Arial" w:cs="Arial"/>
          <w:color w:val="auto"/>
        </w:rPr>
        <w:t>, PN</w:t>
      </w:r>
      <w:r w:rsidR="00926A76" w:rsidRPr="003E362F">
        <w:rPr>
          <w:rFonts w:ascii="Arial" w:hAnsi="Arial" w:cs="Arial"/>
          <w:color w:val="auto"/>
        </w:rPr>
        <w:t>16</w:t>
      </w:r>
      <w:r w:rsidRPr="003E362F">
        <w:rPr>
          <w:rFonts w:ascii="Arial" w:hAnsi="Arial" w:cs="Arial"/>
          <w:color w:val="auto"/>
        </w:rPr>
        <w:t xml:space="preserve"> </w:t>
      </w:r>
      <w:r w:rsidRPr="003E362F">
        <w:rPr>
          <w:rFonts w:ascii="Arial" w:hAnsi="Arial" w:cs="Arial"/>
          <w:color w:val="auto"/>
        </w:rPr>
        <w:tab/>
      </w:r>
    </w:p>
    <w:p w14:paraId="52082775" w14:textId="5DB5556F" w:rsidR="006E132F" w:rsidRPr="003E362F" w:rsidRDefault="00D83A35" w:rsidP="00717910">
      <w:pPr>
        <w:pStyle w:val="Default"/>
        <w:tabs>
          <w:tab w:val="left" w:pos="1560"/>
          <w:tab w:val="left" w:pos="3544"/>
          <w:tab w:val="left" w:pos="4820"/>
        </w:tabs>
        <w:spacing w:line="280" w:lineRule="exact"/>
        <w:ind w:firstLine="567"/>
        <w:jc w:val="both"/>
        <w:rPr>
          <w:rFonts w:ascii="Arial" w:hAnsi="Arial" w:cs="Arial"/>
          <w:color w:val="auto"/>
        </w:rPr>
      </w:pPr>
      <w:r w:rsidRPr="003E362F">
        <w:rPr>
          <w:rFonts w:ascii="Arial" w:hAnsi="Arial" w:cs="Arial"/>
          <w:color w:val="auto"/>
        </w:rPr>
        <w:tab/>
      </w:r>
      <w:r w:rsidR="006E132F" w:rsidRPr="003E362F">
        <w:rPr>
          <w:rFonts w:ascii="Arial" w:hAnsi="Arial" w:cs="Arial"/>
          <w:color w:val="auto"/>
        </w:rPr>
        <w:t>vypouštění</w:t>
      </w:r>
      <w:r w:rsidR="006E132F" w:rsidRPr="003E362F">
        <w:rPr>
          <w:rFonts w:ascii="Arial" w:hAnsi="Arial" w:cs="Arial"/>
          <w:color w:val="auto"/>
        </w:rPr>
        <w:tab/>
        <w:t>kulový kohout</w:t>
      </w:r>
      <w:r w:rsidR="006E132F" w:rsidRPr="003E362F">
        <w:rPr>
          <w:rFonts w:ascii="Arial" w:hAnsi="Arial" w:cs="Arial"/>
          <w:color w:val="auto"/>
        </w:rPr>
        <w:tab/>
        <w:t>DN</w:t>
      </w:r>
      <w:r w:rsidR="00810A90" w:rsidRPr="003E362F">
        <w:rPr>
          <w:rFonts w:ascii="Arial" w:hAnsi="Arial" w:cs="Arial"/>
          <w:color w:val="auto"/>
        </w:rPr>
        <w:t>2</w:t>
      </w:r>
      <w:r w:rsidR="006E132F" w:rsidRPr="003E362F">
        <w:rPr>
          <w:rFonts w:ascii="Arial" w:hAnsi="Arial" w:cs="Arial"/>
          <w:color w:val="auto"/>
        </w:rPr>
        <w:t>5, PN</w:t>
      </w:r>
      <w:r w:rsidR="00926A76" w:rsidRPr="003E362F">
        <w:rPr>
          <w:rFonts w:ascii="Arial" w:hAnsi="Arial" w:cs="Arial"/>
          <w:color w:val="auto"/>
        </w:rPr>
        <w:t>16</w:t>
      </w:r>
      <w:r w:rsidR="006E132F" w:rsidRPr="003E362F">
        <w:rPr>
          <w:rFonts w:ascii="Arial" w:hAnsi="Arial" w:cs="Arial"/>
          <w:color w:val="auto"/>
        </w:rPr>
        <w:tab/>
      </w:r>
    </w:p>
    <w:p w14:paraId="002020C8" w14:textId="5BC0085B" w:rsidR="00187AE0" w:rsidRDefault="00926A76" w:rsidP="00717910">
      <w:pPr>
        <w:pStyle w:val="Zkladntextodsazen"/>
        <w:tabs>
          <w:tab w:val="left" w:pos="0"/>
          <w:tab w:val="left" w:pos="567"/>
        </w:tabs>
        <w:spacing w:before="120" w:line="28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>U</w:t>
      </w:r>
      <w:r w:rsidR="00187AE0" w:rsidRPr="003E362F">
        <w:rPr>
          <w:rFonts w:ascii="Arial" w:hAnsi="Arial" w:cs="Arial"/>
          <w:szCs w:val="24"/>
        </w:rPr>
        <w:t>místění armatur v šachtě Š</w:t>
      </w:r>
      <w:r w:rsidRPr="003E362F">
        <w:rPr>
          <w:rFonts w:ascii="Arial" w:hAnsi="Arial" w:cs="Arial"/>
          <w:szCs w:val="24"/>
        </w:rPr>
        <w:t>2</w:t>
      </w:r>
      <w:r w:rsidR="00187AE0" w:rsidRPr="003E362F">
        <w:rPr>
          <w:rFonts w:ascii="Arial" w:hAnsi="Arial" w:cs="Arial"/>
          <w:szCs w:val="24"/>
        </w:rPr>
        <w:t xml:space="preserve"> viz</w:t>
      </w:r>
      <w:r w:rsidR="008C2FB0" w:rsidRPr="003E362F">
        <w:rPr>
          <w:rFonts w:ascii="Arial" w:hAnsi="Arial" w:cs="Arial"/>
          <w:szCs w:val="24"/>
        </w:rPr>
        <w:t xml:space="preserve"> </w:t>
      </w:r>
      <w:r w:rsidR="00187AE0" w:rsidRPr="003E362F">
        <w:rPr>
          <w:rFonts w:ascii="Arial" w:hAnsi="Arial" w:cs="Arial"/>
          <w:szCs w:val="24"/>
        </w:rPr>
        <w:t>výkres</w:t>
      </w:r>
      <w:r w:rsidR="008C2FB0" w:rsidRPr="003E362F">
        <w:rPr>
          <w:rFonts w:ascii="Arial" w:hAnsi="Arial" w:cs="Arial"/>
          <w:szCs w:val="24"/>
        </w:rPr>
        <w:t xml:space="preserve"> -</w:t>
      </w:r>
      <w:r w:rsidR="00187AE0" w:rsidRPr="003E362F">
        <w:rPr>
          <w:rFonts w:ascii="Arial" w:hAnsi="Arial" w:cs="Arial"/>
          <w:szCs w:val="24"/>
        </w:rPr>
        <w:t xml:space="preserve"> </w:t>
      </w:r>
      <w:r w:rsidR="008C2FB0" w:rsidRPr="003E362F">
        <w:rPr>
          <w:rFonts w:ascii="Arial" w:hAnsi="Arial" w:cs="Arial"/>
          <w:szCs w:val="24"/>
        </w:rPr>
        <w:t>šachta Š</w:t>
      </w:r>
      <w:r w:rsidRPr="003E362F">
        <w:rPr>
          <w:rFonts w:ascii="Arial" w:hAnsi="Arial" w:cs="Arial"/>
          <w:szCs w:val="24"/>
        </w:rPr>
        <w:t>2</w:t>
      </w:r>
      <w:r w:rsidR="008C2FB0" w:rsidRPr="003E362F">
        <w:rPr>
          <w:rFonts w:ascii="Arial" w:hAnsi="Arial" w:cs="Arial"/>
          <w:szCs w:val="24"/>
        </w:rPr>
        <w:t xml:space="preserve"> (výkres </w:t>
      </w:r>
      <w:r w:rsidRPr="003E362F">
        <w:rPr>
          <w:rFonts w:ascii="Arial" w:hAnsi="Arial" w:cs="Arial"/>
          <w:szCs w:val="24"/>
        </w:rPr>
        <w:t>519</w:t>
      </w:r>
      <w:r w:rsidR="008C2FB0" w:rsidRPr="003E362F">
        <w:rPr>
          <w:rFonts w:ascii="Arial" w:hAnsi="Arial" w:cs="Arial"/>
          <w:szCs w:val="24"/>
        </w:rPr>
        <w:t>.D.2.</w:t>
      </w:r>
      <w:proofErr w:type="gramStart"/>
      <w:r w:rsidR="00A66C4D">
        <w:rPr>
          <w:rFonts w:ascii="Arial" w:hAnsi="Arial" w:cs="Arial"/>
          <w:szCs w:val="24"/>
        </w:rPr>
        <w:t>2</w:t>
      </w:r>
      <w:r w:rsidR="008C2FB0" w:rsidRPr="003E362F">
        <w:rPr>
          <w:rFonts w:ascii="Arial" w:hAnsi="Arial" w:cs="Arial"/>
          <w:szCs w:val="24"/>
        </w:rPr>
        <w:t>-A</w:t>
      </w:r>
      <w:r w:rsidRPr="003E362F">
        <w:rPr>
          <w:rFonts w:ascii="Arial" w:hAnsi="Arial" w:cs="Arial"/>
          <w:szCs w:val="24"/>
        </w:rPr>
        <w:t>1</w:t>
      </w:r>
      <w:proofErr w:type="gramEnd"/>
      <w:r w:rsidR="008C2FB0" w:rsidRPr="003E362F">
        <w:rPr>
          <w:rFonts w:ascii="Arial" w:hAnsi="Arial" w:cs="Arial"/>
          <w:szCs w:val="24"/>
        </w:rPr>
        <w:t>-05).</w:t>
      </w:r>
    </w:p>
    <w:p w14:paraId="531A3EBE" w14:textId="2FD5F486" w:rsidR="00D83A35" w:rsidRPr="003E362F" w:rsidRDefault="00D83A35" w:rsidP="00717910">
      <w:pPr>
        <w:pStyle w:val="Zkladntextodsazen"/>
        <w:tabs>
          <w:tab w:val="left" w:pos="0"/>
          <w:tab w:val="left" w:pos="567"/>
        </w:tabs>
        <w:spacing w:before="200" w:line="280" w:lineRule="exact"/>
        <w:rPr>
          <w:rFonts w:ascii="Arial" w:hAnsi="Arial" w:cs="Arial"/>
          <w:szCs w:val="24"/>
          <w:u w:val="single"/>
        </w:rPr>
      </w:pPr>
      <w:r w:rsidRPr="003E362F">
        <w:rPr>
          <w:rFonts w:ascii="Arial" w:hAnsi="Arial" w:cs="Arial"/>
          <w:szCs w:val="24"/>
          <w:u w:val="single"/>
        </w:rPr>
        <w:t>zrušená šachta Š3 - 214</w:t>
      </w:r>
    </w:p>
    <w:p w14:paraId="25BE8A0D" w14:textId="2E48F8B4" w:rsidR="00D83A35" w:rsidRDefault="00D83A35" w:rsidP="00717910">
      <w:pPr>
        <w:pStyle w:val="Zkladntextodsazen"/>
        <w:tabs>
          <w:tab w:val="left" w:pos="0"/>
          <w:tab w:val="left" w:pos="567"/>
        </w:tabs>
        <w:spacing w:before="120" w:line="28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 xml:space="preserve">Vnitřní půdorysné rozměry šachty Š3-214 jsou 1,1 m x 1,0 m x světlá výška cca 1,0 m. Šachta Š1-215 bude zrušena (odstraněna). Přípojka </w:t>
      </w:r>
      <w:r w:rsidR="002E0930" w:rsidRPr="003E362F">
        <w:rPr>
          <w:rFonts w:ascii="Arial" w:hAnsi="Arial" w:cs="Arial"/>
          <w:szCs w:val="24"/>
        </w:rPr>
        <w:t>t</w:t>
      </w:r>
      <w:r w:rsidR="002E0930">
        <w:rPr>
          <w:rFonts w:ascii="Arial" w:hAnsi="Arial" w:cs="Arial"/>
          <w:szCs w:val="24"/>
        </w:rPr>
        <w:t>eplé vody a cirkulace</w:t>
      </w:r>
      <w:r w:rsidR="002E0930" w:rsidRPr="003E362F">
        <w:rPr>
          <w:rFonts w:ascii="Arial" w:hAnsi="Arial" w:cs="Arial"/>
          <w:szCs w:val="24"/>
        </w:rPr>
        <w:t xml:space="preserve"> </w:t>
      </w:r>
      <w:r w:rsidRPr="003E362F">
        <w:rPr>
          <w:rFonts w:ascii="Arial" w:hAnsi="Arial" w:cs="Arial"/>
          <w:szCs w:val="24"/>
        </w:rPr>
        <w:t>šachtou prochází, nejsou zde instalovány žádné armatury.</w:t>
      </w:r>
    </w:p>
    <w:p w14:paraId="3BB26A75" w14:textId="77777777" w:rsidR="002E0930" w:rsidRPr="003E362F" w:rsidRDefault="002E0930" w:rsidP="00717910">
      <w:pPr>
        <w:pStyle w:val="Nadpis2"/>
        <w:spacing w:before="360" w:line="280" w:lineRule="exact"/>
        <w:rPr>
          <w:rFonts w:ascii="Arial" w:hAnsi="Arial" w:cs="Arial"/>
          <w:sz w:val="24"/>
          <w:szCs w:val="24"/>
        </w:rPr>
      </w:pPr>
      <w:bookmarkStart w:id="13" w:name="_Toc55927839"/>
      <w:bookmarkStart w:id="14" w:name="_Toc55950116"/>
      <w:r w:rsidRPr="003E362F">
        <w:rPr>
          <w:rFonts w:ascii="Arial" w:hAnsi="Arial" w:cs="Arial"/>
          <w:sz w:val="24"/>
          <w:szCs w:val="24"/>
        </w:rPr>
        <w:t>4.</w:t>
      </w:r>
      <w:r>
        <w:rPr>
          <w:rFonts w:ascii="Arial" w:hAnsi="Arial" w:cs="Arial"/>
          <w:sz w:val="24"/>
          <w:szCs w:val="24"/>
        </w:rPr>
        <w:t>5</w:t>
      </w:r>
      <w:r w:rsidRPr="003E362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Napojené objekt</w:t>
      </w:r>
      <w:r w:rsidRPr="003E362F">
        <w:rPr>
          <w:rFonts w:ascii="Arial" w:hAnsi="Arial" w:cs="Arial"/>
          <w:sz w:val="24"/>
          <w:szCs w:val="24"/>
        </w:rPr>
        <w:t>y</w:t>
      </w:r>
      <w:bookmarkEnd w:id="13"/>
      <w:bookmarkEnd w:id="14"/>
    </w:p>
    <w:p w14:paraId="46AAE8EA" w14:textId="5CBA3C45" w:rsidR="002E0930" w:rsidRPr="00F55FAE" w:rsidRDefault="002E0930" w:rsidP="00717910">
      <w:pPr>
        <w:pStyle w:val="Zkladntextodsazen"/>
        <w:tabs>
          <w:tab w:val="left" w:pos="0"/>
          <w:tab w:val="left" w:pos="567"/>
        </w:tabs>
        <w:spacing w:before="120" w:line="280" w:lineRule="exact"/>
        <w:rPr>
          <w:rFonts w:ascii="Arial" w:hAnsi="Arial" w:cs="Arial"/>
          <w:szCs w:val="24"/>
        </w:rPr>
      </w:pPr>
      <w:r w:rsidRPr="00F55FAE">
        <w:t xml:space="preserve"> </w:t>
      </w:r>
      <w:r w:rsidRPr="00F55FAE">
        <w:rPr>
          <w:rFonts w:ascii="Arial" w:hAnsi="Arial" w:cs="Arial"/>
          <w:szCs w:val="24"/>
        </w:rPr>
        <w:t xml:space="preserve">Blok </w:t>
      </w:r>
      <w:r>
        <w:rPr>
          <w:rFonts w:ascii="Arial" w:hAnsi="Arial" w:cs="Arial"/>
          <w:szCs w:val="24"/>
        </w:rPr>
        <w:t>214</w:t>
      </w:r>
      <w:r w:rsidRPr="00F55FAE">
        <w:rPr>
          <w:rFonts w:ascii="Arial" w:hAnsi="Arial" w:cs="Arial"/>
          <w:szCs w:val="24"/>
        </w:rPr>
        <w:t xml:space="preserve"> bude napojen přípojkou t</w:t>
      </w:r>
      <w:r>
        <w:rPr>
          <w:rFonts w:ascii="Arial" w:hAnsi="Arial" w:cs="Arial"/>
          <w:szCs w:val="24"/>
        </w:rPr>
        <w:t xml:space="preserve">eplé vody a cirkulace </w:t>
      </w:r>
      <w:r w:rsidRPr="00F55FAE">
        <w:rPr>
          <w:rFonts w:ascii="Arial" w:hAnsi="Arial" w:cs="Arial"/>
          <w:szCs w:val="24"/>
        </w:rPr>
        <w:t>DN</w:t>
      </w:r>
      <w:r>
        <w:rPr>
          <w:rFonts w:ascii="Arial" w:hAnsi="Arial" w:cs="Arial"/>
          <w:szCs w:val="24"/>
        </w:rPr>
        <w:t>40</w:t>
      </w:r>
      <w:r w:rsidRPr="00F55FAE">
        <w:rPr>
          <w:rFonts w:ascii="Arial" w:hAnsi="Arial" w:cs="Arial"/>
          <w:szCs w:val="24"/>
        </w:rPr>
        <w:t xml:space="preserve"> (předizolovaná trubka </w:t>
      </w:r>
      <w:r>
        <w:rPr>
          <w:rFonts w:ascii="Arial" w:hAnsi="Arial" w:cs="Arial"/>
          <w:szCs w:val="24"/>
        </w:rPr>
        <w:t>2x</w:t>
      </w:r>
      <w:r w:rsidRPr="00F55FAE">
        <w:rPr>
          <w:rFonts w:ascii="Arial" w:hAnsi="Arial" w:cs="Arial"/>
          <w:szCs w:val="24"/>
        </w:rPr>
        <w:t>DN</w:t>
      </w:r>
      <w:r>
        <w:rPr>
          <w:rFonts w:ascii="Arial" w:hAnsi="Arial" w:cs="Arial"/>
          <w:szCs w:val="24"/>
        </w:rPr>
        <w:t>40</w:t>
      </w:r>
      <w:r w:rsidRPr="00F55FAE">
        <w:rPr>
          <w:rFonts w:ascii="Arial" w:hAnsi="Arial" w:cs="Arial"/>
          <w:szCs w:val="24"/>
        </w:rPr>
        <w:t>/160)</w:t>
      </w:r>
      <w:r>
        <w:rPr>
          <w:rFonts w:ascii="Arial" w:hAnsi="Arial" w:cs="Arial"/>
          <w:szCs w:val="24"/>
        </w:rPr>
        <w:t>.</w:t>
      </w:r>
      <w:r w:rsidRPr="00F55FAE">
        <w:rPr>
          <w:rFonts w:ascii="Arial" w:hAnsi="Arial" w:cs="Arial"/>
          <w:szCs w:val="24"/>
        </w:rPr>
        <w:t xml:space="preserve"> V objektu budou přípojky </w:t>
      </w:r>
      <w:r>
        <w:rPr>
          <w:rFonts w:ascii="Arial" w:hAnsi="Arial" w:cs="Arial"/>
          <w:szCs w:val="24"/>
        </w:rPr>
        <w:t xml:space="preserve">ukončeny </w:t>
      </w:r>
      <w:r w:rsidRPr="00F55FAE">
        <w:rPr>
          <w:rFonts w:ascii="Arial" w:hAnsi="Arial" w:cs="Arial"/>
          <w:szCs w:val="24"/>
        </w:rPr>
        <w:t>uzavírací</w:t>
      </w:r>
      <w:r>
        <w:rPr>
          <w:rFonts w:ascii="Arial" w:hAnsi="Arial" w:cs="Arial"/>
          <w:szCs w:val="24"/>
        </w:rPr>
        <w:t>mi</w:t>
      </w:r>
      <w:r w:rsidRPr="00F55FAE">
        <w:rPr>
          <w:rFonts w:ascii="Arial" w:hAnsi="Arial" w:cs="Arial"/>
          <w:szCs w:val="24"/>
        </w:rPr>
        <w:t xml:space="preserve"> armatu</w:t>
      </w:r>
      <w:r>
        <w:rPr>
          <w:rFonts w:ascii="Arial" w:hAnsi="Arial" w:cs="Arial"/>
          <w:szCs w:val="24"/>
        </w:rPr>
        <w:t>rami</w:t>
      </w:r>
      <w:r w:rsidRPr="00F55FAE">
        <w:rPr>
          <w:rFonts w:ascii="Arial" w:hAnsi="Arial" w:cs="Arial"/>
          <w:szCs w:val="24"/>
        </w:rPr>
        <w:t>.</w:t>
      </w:r>
    </w:p>
    <w:p w14:paraId="25B62DC1" w14:textId="0E6EDFE9" w:rsidR="002E0930" w:rsidRPr="00F55FAE" w:rsidRDefault="002E0930" w:rsidP="00717910">
      <w:pPr>
        <w:pStyle w:val="Zkladntextodsazen"/>
        <w:tabs>
          <w:tab w:val="left" w:pos="0"/>
          <w:tab w:val="left" w:pos="567"/>
        </w:tabs>
        <w:spacing w:before="120" w:line="280" w:lineRule="exact"/>
        <w:rPr>
          <w:rFonts w:ascii="Arial" w:hAnsi="Arial" w:cs="Arial"/>
          <w:szCs w:val="24"/>
        </w:rPr>
      </w:pPr>
      <w:r w:rsidRPr="00F55FAE">
        <w:rPr>
          <w:rFonts w:ascii="Arial" w:hAnsi="Arial" w:cs="Arial"/>
          <w:szCs w:val="24"/>
        </w:rPr>
        <w:tab/>
        <w:t>- t</w:t>
      </w:r>
      <w:r>
        <w:rPr>
          <w:rFonts w:ascii="Arial" w:hAnsi="Arial" w:cs="Arial"/>
          <w:szCs w:val="24"/>
        </w:rPr>
        <w:t>eplá voda</w:t>
      </w:r>
      <w:r w:rsidRPr="00F55FAE">
        <w:rPr>
          <w:rFonts w:ascii="Arial" w:hAnsi="Arial" w:cs="Arial"/>
          <w:szCs w:val="24"/>
        </w:rPr>
        <w:t xml:space="preserve"> </w:t>
      </w:r>
      <w:r w:rsidRPr="00F55FAE">
        <w:rPr>
          <w:rFonts w:ascii="Arial" w:hAnsi="Arial" w:cs="Arial"/>
          <w:szCs w:val="24"/>
        </w:rPr>
        <w:tab/>
      </w:r>
      <w:r w:rsidR="00CE4D08">
        <w:rPr>
          <w:rFonts w:ascii="Arial" w:hAnsi="Arial" w:cs="Arial"/>
          <w:szCs w:val="24"/>
        </w:rPr>
        <w:tab/>
      </w:r>
      <w:r w:rsidRPr="00F55FAE">
        <w:rPr>
          <w:rFonts w:ascii="Arial" w:hAnsi="Arial" w:cs="Arial"/>
          <w:szCs w:val="24"/>
        </w:rPr>
        <w:t>DN</w:t>
      </w:r>
      <w:r w:rsidR="00CE4D08">
        <w:rPr>
          <w:rFonts w:ascii="Arial" w:hAnsi="Arial" w:cs="Arial"/>
          <w:szCs w:val="24"/>
        </w:rPr>
        <w:t>40</w:t>
      </w:r>
      <w:r w:rsidRPr="00F55FAE"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 w:rsidR="008B3A6C">
        <w:rPr>
          <w:rFonts w:ascii="Arial" w:hAnsi="Arial" w:cs="Arial"/>
          <w:szCs w:val="24"/>
        </w:rPr>
        <w:t xml:space="preserve">stávající </w:t>
      </w:r>
      <w:r>
        <w:rPr>
          <w:rFonts w:ascii="Arial" w:hAnsi="Arial" w:cs="Arial"/>
          <w:szCs w:val="24"/>
        </w:rPr>
        <w:t>kulový kohout</w:t>
      </w:r>
      <w:r w:rsidRPr="00F55FAE">
        <w:rPr>
          <w:rFonts w:ascii="Arial" w:hAnsi="Arial" w:cs="Arial"/>
          <w:szCs w:val="24"/>
        </w:rPr>
        <w:tab/>
        <w:t>DN</w:t>
      </w:r>
      <w:r w:rsidR="00CE4D08">
        <w:rPr>
          <w:rFonts w:ascii="Arial" w:hAnsi="Arial" w:cs="Arial"/>
          <w:szCs w:val="24"/>
        </w:rPr>
        <w:t>40</w:t>
      </w:r>
      <w:r w:rsidRPr="00F55FAE">
        <w:rPr>
          <w:rFonts w:ascii="Arial" w:hAnsi="Arial" w:cs="Arial"/>
          <w:szCs w:val="24"/>
        </w:rPr>
        <w:t>, PN16</w:t>
      </w:r>
    </w:p>
    <w:p w14:paraId="5906094C" w14:textId="4A3A8D6B" w:rsidR="002E0930" w:rsidRPr="00F55FAE" w:rsidRDefault="002E0930" w:rsidP="00717910">
      <w:pPr>
        <w:pStyle w:val="Zkladntextodsazen"/>
        <w:tabs>
          <w:tab w:val="left" w:pos="0"/>
          <w:tab w:val="left" w:pos="567"/>
        </w:tabs>
        <w:spacing w:before="60" w:line="280" w:lineRule="exact"/>
        <w:rPr>
          <w:rFonts w:ascii="Arial" w:hAnsi="Arial" w:cs="Arial"/>
          <w:szCs w:val="24"/>
        </w:rPr>
      </w:pPr>
      <w:r w:rsidRPr="00F55FAE">
        <w:rPr>
          <w:rFonts w:ascii="Arial" w:hAnsi="Arial" w:cs="Arial"/>
          <w:szCs w:val="24"/>
        </w:rPr>
        <w:tab/>
        <w:t xml:space="preserve">- </w:t>
      </w:r>
      <w:r w:rsidR="00CE4D08">
        <w:rPr>
          <w:rFonts w:ascii="Arial" w:hAnsi="Arial" w:cs="Arial"/>
          <w:szCs w:val="24"/>
        </w:rPr>
        <w:t>cirkulace</w:t>
      </w:r>
      <w:r w:rsidRPr="00F55FAE">
        <w:rPr>
          <w:rFonts w:ascii="Arial" w:hAnsi="Arial" w:cs="Arial"/>
          <w:szCs w:val="24"/>
        </w:rPr>
        <w:t xml:space="preserve"> </w:t>
      </w:r>
      <w:r w:rsidR="00CE4D08">
        <w:rPr>
          <w:rFonts w:ascii="Arial" w:hAnsi="Arial" w:cs="Arial"/>
          <w:szCs w:val="24"/>
        </w:rPr>
        <w:tab/>
      </w:r>
      <w:r w:rsidR="00CE4D08">
        <w:rPr>
          <w:rFonts w:ascii="Arial" w:hAnsi="Arial" w:cs="Arial"/>
          <w:szCs w:val="24"/>
        </w:rPr>
        <w:tab/>
      </w:r>
      <w:r w:rsidRPr="00F55FAE">
        <w:rPr>
          <w:rFonts w:ascii="Arial" w:hAnsi="Arial" w:cs="Arial"/>
          <w:szCs w:val="24"/>
        </w:rPr>
        <w:t>DN</w:t>
      </w:r>
      <w:r w:rsidR="008B3A6C">
        <w:rPr>
          <w:rFonts w:ascii="Arial" w:hAnsi="Arial" w:cs="Arial"/>
          <w:szCs w:val="24"/>
        </w:rPr>
        <w:t>32</w:t>
      </w:r>
      <w:r w:rsidR="008B3A6C"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 w:rsidR="008B3A6C">
        <w:rPr>
          <w:rFonts w:ascii="Arial" w:hAnsi="Arial" w:cs="Arial"/>
          <w:szCs w:val="24"/>
        </w:rPr>
        <w:t xml:space="preserve">stávající </w:t>
      </w:r>
      <w:r>
        <w:rPr>
          <w:rFonts w:ascii="Arial" w:hAnsi="Arial" w:cs="Arial"/>
          <w:szCs w:val="24"/>
        </w:rPr>
        <w:t>kulový kohout</w:t>
      </w:r>
      <w:r w:rsidRPr="00F55FAE">
        <w:rPr>
          <w:rFonts w:ascii="Arial" w:hAnsi="Arial" w:cs="Arial"/>
          <w:szCs w:val="24"/>
        </w:rPr>
        <w:tab/>
        <w:t>DN</w:t>
      </w:r>
      <w:r w:rsidR="008B3A6C">
        <w:rPr>
          <w:rFonts w:ascii="Arial" w:hAnsi="Arial" w:cs="Arial"/>
          <w:szCs w:val="24"/>
        </w:rPr>
        <w:t>32</w:t>
      </w:r>
      <w:r w:rsidRPr="00F55FAE">
        <w:rPr>
          <w:rFonts w:ascii="Arial" w:hAnsi="Arial" w:cs="Arial"/>
          <w:szCs w:val="24"/>
        </w:rPr>
        <w:t>, PN</w:t>
      </w:r>
      <w:r w:rsidR="00CE4D08">
        <w:rPr>
          <w:rFonts w:ascii="Arial" w:hAnsi="Arial" w:cs="Arial"/>
          <w:szCs w:val="24"/>
        </w:rPr>
        <w:t>1</w:t>
      </w:r>
      <w:r w:rsidRPr="00F55FAE">
        <w:rPr>
          <w:rFonts w:ascii="Arial" w:hAnsi="Arial" w:cs="Arial"/>
          <w:szCs w:val="24"/>
        </w:rPr>
        <w:t>6</w:t>
      </w:r>
    </w:p>
    <w:p w14:paraId="579F8DB0" w14:textId="5D75DDF3" w:rsidR="002E0930" w:rsidRPr="003E362F" w:rsidRDefault="002E0930" w:rsidP="00717910">
      <w:pPr>
        <w:pStyle w:val="Zkladntextodsazen"/>
        <w:tabs>
          <w:tab w:val="left" w:pos="0"/>
          <w:tab w:val="left" w:pos="567"/>
        </w:tabs>
        <w:spacing w:before="120" w:line="280" w:lineRule="exac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Napojení bloku 214 a umístění armatur viz výkres </w:t>
      </w:r>
      <w:r w:rsidRPr="00F55FAE">
        <w:rPr>
          <w:rFonts w:ascii="Arial" w:hAnsi="Arial" w:cs="Arial"/>
          <w:szCs w:val="24"/>
        </w:rPr>
        <w:t>519.D.2.</w:t>
      </w:r>
      <w:proofErr w:type="gramStart"/>
      <w:r w:rsidR="00CE4D08">
        <w:rPr>
          <w:rFonts w:ascii="Arial" w:hAnsi="Arial" w:cs="Arial"/>
          <w:szCs w:val="24"/>
        </w:rPr>
        <w:t>2</w:t>
      </w:r>
      <w:r w:rsidRPr="00F55FAE">
        <w:rPr>
          <w:rFonts w:ascii="Arial" w:hAnsi="Arial" w:cs="Arial"/>
          <w:szCs w:val="24"/>
        </w:rPr>
        <w:t>-A2</w:t>
      </w:r>
      <w:proofErr w:type="gramEnd"/>
      <w:r w:rsidRPr="00F55FAE">
        <w:rPr>
          <w:rFonts w:ascii="Arial" w:hAnsi="Arial" w:cs="Arial"/>
          <w:szCs w:val="24"/>
        </w:rPr>
        <w:t>-0</w:t>
      </w:r>
      <w:r w:rsidR="00CE4D08">
        <w:rPr>
          <w:rFonts w:ascii="Arial" w:hAnsi="Arial" w:cs="Arial"/>
          <w:szCs w:val="24"/>
        </w:rPr>
        <w:t>5</w:t>
      </w:r>
      <w:r>
        <w:rPr>
          <w:rFonts w:ascii="Arial" w:hAnsi="Arial" w:cs="Arial"/>
          <w:szCs w:val="24"/>
        </w:rPr>
        <w:t>.</w:t>
      </w:r>
    </w:p>
    <w:p w14:paraId="1F0B740D" w14:textId="77777777" w:rsidR="002E0930" w:rsidRDefault="002E0930" w:rsidP="00717910">
      <w:pPr>
        <w:pStyle w:val="Nadpis2"/>
        <w:spacing w:before="360" w:line="280" w:lineRule="exact"/>
        <w:rPr>
          <w:rFonts w:ascii="Arial" w:hAnsi="Arial" w:cs="Arial"/>
          <w:sz w:val="24"/>
          <w:szCs w:val="24"/>
        </w:rPr>
      </w:pPr>
      <w:bookmarkStart w:id="15" w:name="_Toc55927840"/>
      <w:bookmarkStart w:id="16" w:name="_Toc55950117"/>
      <w:r w:rsidRPr="003E362F">
        <w:rPr>
          <w:rFonts w:ascii="Arial" w:hAnsi="Arial" w:cs="Arial"/>
          <w:sz w:val="24"/>
          <w:szCs w:val="24"/>
        </w:rPr>
        <w:t>4.</w:t>
      </w:r>
      <w:r>
        <w:rPr>
          <w:rFonts w:ascii="Arial" w:hAnsi="Arial" w:cs="Arial"/>
          <w:sz w:val="24"/>
          <w:szCs w:val="24"/>
        </w:rPr>
        <w:t>6</w:t>
      </w:r>
      <w:r w:rsidRPr="003E362F">
        <w:rPr>
          <w:rFonts w:ascii="Arial" w:hAnsi="Arial" w:cs="Arial"/>
          <w:sz w:val="24"/>
          <w:szCs w:val="24"/>
        </w:rPr>
        <w:t xml:space="preserve"> Konstrukční materiály</w:t>
      </w:r>
      <w:bookmarkEnd w:id="15"/>
      <w:bookmarkEnd w:id="16"/>
    </w:p>
    <w:p w14:paraId="156FEBC5" w14:textId="77777777" w:rsidR="002E0930" w:rsidRDefault="002E0930" w:rsidP="00717910">
      <w:pPr>
        <w:spacing w:line="280" w:lineRule="exact"/>
      </w:pPr>
    </w:p>
    <w:p w14:paraId="01B49E44" w14:textId="77777777" w:rsidR="002E0930" w:rsidRPr="0084015C" w:rsidRDefault="002E0930" w:rsidP="00717910">
      <w:pPr>
        <w:pStyle w:val="Nadpis4"/>
        <w:spacing w:line="280" w:lineRule="exact"/>
        <w:rPr>
          <w:rFonts w:ascii="Arial" w:hAnsi="Arial" w:cs="Arial"/>
          <w:b/>
          <w:bCs/>
        </w:rPr>
      </w:pPr>
      <w:r w:rsidRPr="0084015C">
        <w:rPr>
          <w:rFonts w:ascii="Arial" w:hAnsi="Arial" w:cs="Arial"/>
          <w:b/>
          <w:bCs/>
        </w:rPr>
        <w:t>4.</w:t>
      </w:r>
      <w:r>
        <w:rPr>
          <w:rFonts w:ascii="Arial" w:hAnsi="Arial" w:cs="Arial"/>
          <w:b/>
          <w:bCs/>
        </w:rPr>
        <w:t>6</w:t>
      </w:r>
      <w:r w:rsidRPr="0084015C">
        <w:rPr>
          <w:rFonts w:ascii="Arial" w:hAnsi="Arial" w:cs="Arial"/>
          <w:b/>
          <w:bCs/>
        </w:rPr>
        <w:t>.1 Potrubí</w:t>
      </w:r>
    </w:p>
    <w:p w14:paraId="678749A8" w14:textId="4C219589" w:rsidR="00571F34" w:rsidRDefault="00392E51" w:rsidP="00717910">
      <w:pPr>
        <w:pStyle w:val="Zkladntextodsazen"/>
        <w:tabs>
          <w:tab w:val="left" w:pos="0"/>
          <w:tab w:val="left" w:pos="567"/>
        </w:tabs>
        <w:spacing w:before="120" w:line="28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>Potrubí</w:t>
      </w:r>
      <w:r w:rsidR="00571F34">
        <w:rPr>
          <w:rFonts w:ascii="Arial" w:hAnsi="Arial" w:cs="Arial"/>
          <w:szCs w:val="24"/>
        </w:rPr>
        <w:t xml:space="preserve"> teplé vody a cirkulace</w:t>
      </w:r>
    </w:p>
    <w:p w14:paraId="1CF9D830" w14:textId="191157F7" w:rsidR="00392E51" w:rsidRPr="003E362F" w:rsidRDefault="00392E51" w:rsidP="00717910">
      <w:pPr>
        <w:pStyle w:val="Zkladntextodsazen"/>
        <w:tabs>
          <w:tab w:val="left" w:pos="0"/>
          <w:tab w:val="left" w:pos="567"/>
        </w:tabs>
        <w:spacing w:before="120" w:line="280" w:lineRule="exact"/>
        <w:rPr>
          <w:rFonts w:ascii="Arial" w:hAnsi="Arial" w:cs="Arial"/>
          <w:szCs w:val="24"/>
          <w:u w:val="single"/>
        </w:rPr>
      </w:pPr>
      <w:r w:rsidRPr="003E362F">
        <w:rPr>
          <w:rFonts w:ascii="Arial" w:hAnsi="Arial" w:cs="Arial"/>
          <w:szCs w:val="24"/>
          <w:u w:val="single"/>
        </w:rPr>
        <w:t xml:space="preserve">Část klasická </w:t>
      </w:r>
      <w:r w:rsidR="00DE2163" w:rsidRPr="003E362F">
        <w:rPr>
          <w:rFonts w:ascii="Arial" w:hAnsi="Arial" w:cs="Arial"/>
          <w:szCs w:val="24"/>
          <w:u w:val="single"/>
        </w:rPr>
        <w:t>-</w:t>
      </w:r>
      <w:r w:rsidRPr="003E362F">
        <w:rPr>
          <w:rFonts w:ascii="Arial" w:hAnsi="Arial" w:cs="Arial"/>
          <w:szCs w:val="24"/>
          <w:u w:val="single"/>
        </w:rPr>
        <w:t xml:space="preserve"> napojení</w:t>
      </w:r>
      <w:r w:rsidR="00DE2163" w:rsidRPr="003E362F">
        <w:rPr>
          <w:rFonts w:ascii="Arial" w:hAnsi="Arial" w:cs="Arial"/>
          <w:szCs w:val="24"/>
          <w:u w:val="single"/>
        </w:rPr>
        <w:t xml:space="preserve"> v objektech (</w:t>
      </w:r>
      <w:proofErr w:type="spellStart"/>
      <w:r w:rsidR="00DE2163" w:rsidRPr="003E362F">
        <w:rPr>
          <w:rFonts w:ascii="Arial" w:hAnsi="Arial" w:cs="Arial"/>
          <w:szCs w:val="24"/>
          <w:u w:val="single"/>
        </w:rPr>
        <w:t>bl</w:t>
      </w:r>
      <w:proofErr w:type="spellEnd"/>
      <w:r w:rsidR="00DE2163" w:rsidRPr="003E362F">
        <w:rPr>
          <w:rFonts w:ascii="Arial" w:hAnsi="Arial" w:cs="Arial"/>
          <w:szCs w:val="24"/>
          <w:u w:val="single"/>
        </w:rPr>
        <w:t>. 214 a 215)</w:t>
      </w:r>
      <w:r w:rsidRPr="003E362F">
        <w:rPr>
          <w:rFonts w:ascii="Arial" w:hAnsi="Arial" w:cs="Arial"/>
          <w:szCs w:val="24"/>
          <w:u w:val="single"/>
        </w:rPr>
        <w:t xml:space="preserve"> </w:t>
      </w:r>
    </w:p>
    <w:p w14:paraId="17B00C32" w14:textId="492DAF25" w:rsidR="00516EFC" w:rsidRDefault="00571F34" w:rsidP="00717910">
      <w:pPr>
        <w:pStyle w:val="Zkladntextodsazen"/>
        <w:tabs>
          <w:tab w:val="left" w:pos="0"/>
          <w:tab w:val="left" w:pos="567"/>
        </w:tabs>
        <w:spacing w:before="120" w:line="280" w:lineRule="exac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R</w:t>
      </w:r>
      <w:r w:rsidR="00392E51" w:rsidRPr="003E362F">
        <w:rPr>
          <w:rFonts w:ascii="Arial" w:hAnsi="Arial" w:cs="Arial"/>
          <w:szCs w:val="24"/>
        </w:rPr>
        <w:t xml:space="preserve">ozvody </w:t>
      </w:r>
      <w:r>
        <w:rPr>
          <w:rFonts w:ascii="Arial" w:hAnsi="Arial" w:cs="Arial"/>
          <w:szCs w:val="24"/>
        </w:rPr>
        <w:t xml:space="preserve">teplé vody a cirkulace </w:t>
      </w:r>
      <w:r w:rsidR="00392E51" w:rsidRPr="003E362F">
        <w:rPr>
          <w:rFonts w:ascii="Arial" w:hAnsi="Arial" w:cs="Arial"/>
          <w:szCs w:val="24"/>
        </w:rPr>
        <w:t>v objektech (</w:t>
      </w:r>
      <w:proofErr w:type="spellStart"/>
      <w:r w:rsidR="00DE2163" w:rsidRPr="003E362F">
        <w:rPr>
          <w:rFonts w:ascii="Arial" w:hAnsi="Arial" w:cs="Arial"/>
          <w:szCs w:val="24"/>
        </w:rPr>
        <w:t>bl</w:t>
      </w:r>
      <w:proofErr w:type="spellEnd"/>
      <w:r w:rsidR="00DE2163" w:rsidRPr="003E362F">
        <w:rPr>
          <w:rFonts w:ascii="Arial" w:hAnsi="Arial" w:cs="Arial"/>
          <w:szCs w:val="24"/>
        </w:rPr>
        <w:t>. 214 a 215</w:t>
      </w:r>
      <w:r w:rsidR="00392E51" w:rsidRPr="003E362F">
        <w:rPr>
          <w:rFonts w:ascii="Arial" w:hAnsi="Arial" w:cs="Arial"/>
          <w:szCs w:val="24"/>
        </w:rPr>
        <w:t>) budou provedeny z</w:t>
      </w:r>
      <w:r>
        <w:rPr>
          <w:rFonts w:ascii="Arial" w:hAnsi="Arial" w:cs="Arial"/>
          <w:szCs w:val="24"/>
        </w:rPr>
        <w:t> </w:t>
      </w:r>
      <w:r w:rsidR="00392E51" w:rsidRPr="003E362F">
        <w:rPr>
          <w:rFonts w:ascii="Arial" w:hAnsi="Arial" w:cs="Arial"/>
          <w:szCs w:val="24"/>
        </w:rPr>
        <w:t>trub</w:t>
      </w:r>
      <w:r>
        <w:rPr>
          <w:rFonts w:ascii="Arial" w:hAnsi="Arial" w:cs="Arial"/>
          <w:szCs w:val="24"/>
        </w:rPr>
        <w:t>ek plastových PPR</w:t>
      </w:r>
      <w:r w:rsidR="00516EFC">
        <w:rPr>
          <w:rFonts w:ascii="Arial" w:hAnsi="Arial" w:cs="Arial"/>
          <w:szCs w:val="24"/>
        </w:rPr>
        <w:t xml:space="preserve"> (polypropylen)</w:t>
      </w:r>
      <w:r w:rsidR="00392E51" w:rsidRPr="003E362F">
        <w:rPr>
          <w:rFonts w:ascii="Arial" w:hAnsi="Arial" w:cs="Arial"/>
          <w:szCs w:val="24"/>
        </w:rPr>
        <w:t xml:space="preserve"> DN</w:t>
      </w:r>
      <w:r>
        <w:rPr>
          <w:rFonts w:ascii="Arial" w:hAnsi="Arial" w:cs="Arial"/>
          <w:szCs w:val="24"/>
        </w:rPr>
        <w:t>40</w:t>
      </w:r>
      <w:r w:rsidR="00392E51" w:rsidRPr="003E362F">
        <w:rPr>
          <w:rFonts w:ascii="Arial" w:hAnsi="Arial" w:cs="Arial"/>
          <w:szCs w:val="24"/>
        </w:rPr>
        <w:t xml:space="preserve"> obalených tepelnou izolací </w:t>
      </w:r>
      <w:proofErr w:type="spellStart"/>
      <w:r w:rsidR="00392E51" w:rsidRPr="003E362F">
        <w:rPr>
          <w:rFonts w:ascii="Arial" w:hAnsi="Arial" w:cs="Arial"/>
          <w:szCs w:val="24"/>
        </w:rPr>
        <w:t>tl</w:t>
      </w:r>
      <w:proofErr w:type="spellEnd"/>
      <w:r w:rsidR="00392E51" w:rsidRPr="003E362F">
        <w:rPr>
          <w:rFonts w:ascii="Arial" w:hAnsi="Arial" w:cs="Arial"/>
          <w:szCs w:val="24"/>
        </w:rPr>
        <w:t xml:space="preserve">. </w:t>
      </w:r>
      <w:r w:rsidR="00516EFC">
        <w:rPr>
          <w:rFonts w:ascii="Arial" w:hAnsi="Arial" w:cs="Arial"/>
          <w:szCs w:val="24"/>
        </w:rPr>
        <w:t>4</w:t>
      </w:r>
      <w:r w:rsidR="00392E51" w:rsidRPr="003E362F">
        <w:rPr>
          <w:rFonts w:ascii="Arial" w:hAnsi="Arial" w:cs="Arial"/>
          <w:szCs w:val="24"/>
        </w:rPr>
        <w:t>0 mm</w:t>
      </w:r>
      <w:r w:rsidR="00516EFC">
        <w:rPr>
          <w:rFonts w:ascii="Arial" w:hAnsi="Arial" w:cs="Arial"/>
          <w:szCs w:val="24"/>
        </w:rPr>
        <w:t>.</w:t>
      </w:r>
    </w:p>
    <w:p w14:paraId="4D5D95D7" w14:textId="742C136D" w:rsidR="00516EFC" w:rsidRPr="003E362F" w:rsidRDefault="00392E51" w:rsidP="00717910">
      <w:pPr>
        <w:pStyle w:val="Zkladntextodsazen"/>
        <w:tabs>
          <w:tab w:val="left" w:pos="0"/>
          <w:tab w:val="left" w:pos="567"/>
        </w:tabs>
        <w:spacing w:before="120" w:line="280" w:lineRule="exact"/>
        <w:rPr>
          <w:rFonts w:ascii="Arial" w:hAnsi="Arial" w:cs="Arial"/>
          <w:szCs w:val="24"/>
          <w:u w:val="single"/>
        </w:rPr>
      </w:pPr>
      <w:r w:rsidRPr="003E362F">
        <w:rPr>
          <w:rFonts w:ascii="Arial" w:hAnsi="Arial" w:cs="Arial"/>
          <w:szCs w:val="24"/>
        </w:rPr>
        <w:t xml:space="preserve"> </w:t>
      </w:r>
      <w:r w:rsidR="00516EFC" w:rsidRPr="003E362F">
        <w:rPr>
          <w:rFonts w:ascii="Arial" w:hAnsi="Arial" w:cs="Arial"/>
          <w:szCs w:val="24"/>
          <w:u w:val="single"/>
        </w:rPr>
        <w:t>Část klasická - napojení v</w:t>
      </w:r>
      <w:r w:rsidR="00516EFC">
        <w:rPr>
          <w:rFonts w:ascii="Arial" w:hAnsi="Arial" w:cs="Arial"/>
          <w:szCs w:val="24"/>
          <w:u w:val="single"/>
        </w:rPr>
        <w:t> šachtě Š2</w:t>
      </w:r>
      <w:r w:rsidR="00516EFC" w:rsidRPr="003E362F">
        <w:rPr>
          <w:rFonts w:ascii="Arial" w:hAnsi="Arial" w:cs="Arial"/>
          <w:szCs w:val="24"/>
          <w:u w:val="single"/>
        </w:rPr>
        <w:t xml:space="preserve"> </w:t>
      </w:r>
    </w:p>
    <w:p w14:paraId="1A4A2802" w14:textId="1FBDCDE8" w:rsidR="00516EFC" w:rsidRDefault="00516EFC" w:rsidP="00717910">
      <w:pPr>
        <w:pStyle w:val="Zkladntextodsazen"/>
        <w:tabs>
          <w:tab w:val="left" w:pos="0"/>
          <w:tab w:val="left" w:pos="567"/>
        </w:tabs>
        <w:spacing w:before="120" w:line="280" w:lineRule="exac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R</w:t>
      </w:r>
      <w:r w:rsidRPr="003E362F">
        <w:rPr>
          <w:rFonts w:ascii="Arial" w:hAnsi="Arial" w:cs="Arial"/>
          <w:szCs w:val="24"/>
        </w:rPr>
        <w:t xml:space="preserve">ozvody </w:t>
      </w:r>
      <w:r>
        <w:rPr>
          <w:rFonts w:ascii="Arial" w:hAnsi="Arial" w:cs="Arial"/>
          <w:szCs w:val="24"/>
        </w:rPr>
        <w:t xml:space="preserve">teplé vody a cirkulace </w:t>
      </w:r>
      <w:r w:rsidRPr="003E362F">
        <w:rPr>
          <w:rFonts w:ascii="Arial" w:hAnsi="Arial" w:cs="Arial"/>
          <w:szCs w:val="24"/>
        </w:rPr>
        <w:t>v</w:t>
      </w:r>
      <w:r>
        <w:rPr>
          <w:rFonts w:ascii="Arial" w:hAnsi="Arial" w:cs="Arial"/>
          <w:szCs w:val="24"/>
        </w:rPr>
        <w:t> šachtě Š2</w:t>
      </w:r>
      <w:r w:rsidRPr="003E362F">
        <w:rPr>
          <w:rFonts w:ascii="Arial" w:hAnsi="Arial" w:cs="Arial"/>
          <w:szCs w:val="24"/>
        </w:rPr>
        <w:t xml:space="preserve"> budou provedeny z</w:t>
      </w:r>
      <w:r>
        <w:rPr>
          <w:rFonts w:ascii="Arial" w:hAnsi="Arial" w:cs="Arial"/>
          <w:szCs w:val="24"/>
        </w:rPr>
        <w:t> nerezových trubek</w:t>
      </w:r>
      <w:r w:rsidRPr="003E362F">
        <w:rPr>
          <w:rFonts w:ascii="Arial" w:hAnsi="Arial" w:cs="Arial"/>
          <w:szCs w:val="24"/>
        </w:rPr>
        <w:t xml:space="preserve"> DN</w:t>
      </w:r>
      <w:r>
        <w:rPr>
          <w:rFonts w:ascii="Arial" w:hAnsi="Arial" w:cs="Arial"/>
          <w:szCs w:val="24"/>
        </w:rPr>
        <w:t>40</w:t>
      </w:r>
      <w:r w:rsidRPr="003E362F">
        <w:rPr>
          <w:rFonts w:ascii="Arial" w:hAnsi="Arial" w:cs="Arial"/>
          <w:szCs w:val="24"/>
        </w:rPr>
        <w:t xml:space="preserve"> obalených tepelnou izolací </w:t>
      </w:r>
      <w:proofErr w:type="spellStart"/>
      <w:r w:rsidRPr="003E362F">
        <w:rPr>
          <w:rFonts w:ascii="Arial" w:hAnsi="Arial" w:cs="Arial"/>
          <w:szCs w:val="24"/>
        </w:rPr>
        <w:t>tl</w:t>
      </w:r>
      <w:proofErr w:type="spellEnd"/>
      <w:r w:rsidRPr="003E362F">
        <w:rPr>
          <w:rFonts w:ascii="Arial" w:hAnsi="Arial" w:cs="Arial"/>
          <w:szCs w:val="24"/>
        </w:rPr>
        <w:t xml:space="preserve">. </w:t>
      </w:r>
      <w:r>
        <w:rPr>
          <w:rFonts w:ascii="Arial" w:hAnsi="Arial" w:cs="Arial"/>
          <w:szCs w:val="24"/>
        </w:rPr>
        <w:t>4</w:t>
      </w:r>
      <w:r w:rsidRPr="003E362F">
        <w:rPr>
          <w:rFonts w:ascii="Arial" w:hAnsi="Arial" w:cs="Arial"/>
          <w:szCs w:val="24"/>
        </w:rPr>
        <w:t>0 mm</w:t>
      </w:r>
      <w:r>
        <w:rPr>
          <w:rFonts w:ascii="Arial" w:hAnsi="Arial" w:cs="Arial"/>
          <w:szCs w:val="24"/>
        </w:rPr>
        <w:t>.</w:t>
      </w:r>
    </w:p>
    <w:p w14:paraId="305457CA" w14:textId="77777777" w:rsidR="00516EFC" w:rsidRPr="003E362F" w:rsidRDefault="00516EFC" w:rsidP="00717910">
      <w:pPr>
        <w:pStyle w:val="Zkladntextodsazen"/>
        <w:tabs>
          <w:tab w:val="left" w:pos="0"/>
          <w:tab w:val="left" w:pos="567"/>
        </w:tabs>
        <w:spacing w:before="120" w:line="280" w:lineRule="exact"/>
        <w:rPr>
          <w:rFonts w:ascii="Arial" w:hAnsi="Arial" w:cs="Arial"/>
          <w:szCs w:val="24"/>
          <w:u w:val="single"/>
        </w:rPr>
      </w:pPr>
      <w:r w:rsidRPr="003E362F">
        <w:rPr>
          <w:rFonts w:ascii="Arial" w:hAnsi="Arial" w:cs="Arial"/>
          <w:szCs w:val="24"/>
          <w:u w:val="single"/>
        </w:rPr>
        <w:t xml:space="preserve">Část bezkanálová - vedení v topném kanále a v pískovém loži </w:t>
      </w:r>
    </w:p>
    <w:p w14:paraId="58B0C644" w14:textId="44F2ED46" w:rsidR="00910B5E" w:rsidRDefault="00516EFC" w:rsidP="00717910">
      <w:pPr>
        <w:pStyle w:val="Zkladntextodsazen"/>
        <w:tabs>
          <w:tab w:val="left" w:pos="0"/>
          <w:tab w:val="left" w:pos="567"/>
        </w:tabs>
        <w:spacing w:before="120" w:line="28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>Pro nové rozvody t</w:t>
      </w:r>
      <w:r>
        <w:rPr>
          <w:rFonts w:ascii="Arial" w:hAnsi="Arial" w:cs="Arial"/>
          <w:szCs w:val="24"/>
        </w:rPr>
        <w:t xml:space="preserve">eplé vody a cirkulace </w:t>
      </w:r>
      <w:r w:rsidRPr="003E362F">
        <w:rPr>
          <w:rFonts w:ascii="Arial" w:hAnsi="Arial" w:cs="Arial"/>
          <w:szCs w:val="24"/>
        </w:rPr>
        <w:t xml:space="preserve">bude použit spojitý systém předizolovaného potrubí s vnitřní </w:t>
      </w:r>
      <w:r>
        <w:rPr>
          <w:rFonts w:ascii="Arial" w:hAnsi="Arial" w:cs="Arial"/>
          <w:szCs w:val="24"/>
        </w:rPr>
        <w:t>PB (</w:t>
      </w:r>
      <w:proofErr w:type="spellStart"/>
      <w:r>
        <w:rPr>
          <w:rFonts w:ascii="Arial" w:hAnsi="Arial" w:cs="Arial"/>
          <w:szCs w:val="24"/>
        </w:rPr>
        <w:t>polybuten</w:t>
      </w:r>
      <w:proofErr w:type="spellEnd"/>
      <w:r>
        <w:rPr>
          <w:rFonts w:ascii="Arial" w:hAnsi="Arial" w:cs="Arial"/>
          <w:szCs w:val="24"/>
        </w:rPr>
        <w:t xml:space="preserve">) </w:t>
      </w:r>
      <w:r w:rsidRPr="003E362F">
        <w:rPr>
          <w:rFonts w:ascii="Arial" w:hAnsi="Arial" w:cs="Arial"/>
          <w:szCs w:val="24"/>
        </w:rPr>
        <w:t xml:space="preserve">trubkou </w:t>
      </w:r>
      <w:r>
        <w:rPr>
          <w:rFonts w:ascii="Arial" w:hAnsi="Arial" w:cs="Arial"/>
          <w:szCs w:val="24"/>
        </w:rPr>
        <w:t xml:space="preserve">2 x </w:t>
      </w:r>
      <w:r w:rsidRPr="003E362F">
        <w:rPr>
          <w:rFonts w:ascii="Arial" w:hAnsi="Arial" w:cs="Arial"/>
          <w:szCs w:val="24"/>
        </w:rPr>
        <w:t>DN</w:t>
      </w:r>
      <w:r>
        <w:rPr>
          <w:rFonts w:ascii="Arial" w:hAnsi="Arial" w:cs="Arial"/>
          <w:szCs w:val="24"/>
        </w:rPr>
        <w:t>40</w:t>
      </w:r>
      <w:r w:rsidRPr="003E362F">
        <w:rPr>
          <w:rFonts w:ascii="Arial" w:hAnsi="Arial" w:cs="Arial"/>
          <w:szCs w:val="24"/>
        </w:rPr>
        <w:t xml:space="preserve"> (trasa 28 m), s jednovrstvou </w:t>
      </w:r>
      <w:proofErr w:type="spellStart"/>
      <w:r>
        <w:rPr>
          <w:rFonts w:ascii="Arial" w:hAnsi="Arial" w:cs="Arial"/>
          <w:szCs w:val="24"/>
        </w:rPr>
        <w:t>polyolefinovou</w:t>
      </w:r>
      <w:proofErr w:type="spellEnd"/>
      <w:r>
        <w:rPr>
          <w:rFonts w:ascii="Arial" w:hAnsi="Arial" w:cs="Arial"/>
          <w:szCs w:val="24"/>
        </w:rPr>
        <w:t xml:space="preserve"> pěnovou </w:t>
      </w:r>
      <w:r w:rsidRPr="003E362F">
        <w:rPr>
          <w:rFonts w:ascii="Arial" w:hAnsi="Arial" w:cs="Arial"/>
          <w:szCs w:val="24"/>
        </w:rPr>
        <w:t>izolací a vnějším pláštěm z PE - HD potrubí ø160</w:t>
      </w:r>
      <w:r>
        <w:rPr>
          <w:rFonts w:ascii="Arial" w:hAnsi="Arial" w:cs="Arial"/>
          <w:szCs w:val="24"/>
        </w:rPr>
        <w:t>.</w:t>
      </w:r>
      <w:r w:rsidRPr="003E362F">
        <w:rPr>
          <w:rFonts w:ascii="Arial" w:hAnsi="Arial" w:cs="Arial"/>
          <w:szCs w:val="24"/>
        </w:rPr>
        <w:t xml:space="preserve"> </w:t>
      </w:r>
      <w:r w:rsidR="00CE4D08">
        <w:rPr>
          <w:rFonts w:ascii="Arial" w:hAnsi="Arial" w:cs="Arial"/>
          <w:szCs w:val="24"/>
        </w:rPr>
        <w:t xml:space="preserve">Předizolované potrubí bude dodáno v celku návin). </w:t>
      </w:r>
    </w:p>
    <w:p w14:paraId="3792BFDA" w14:textId="77777777" w:rsidR="00F11AD1" w:rsidRPr="0084015C" w:rsidRDefault="00F11AD1" w:rsidP="00717910">
      <w:pPr>
        <w:pStyle w:val="Nadpis4"/>
        <w:spacing w:before="200" w:line="280" w:lineRule="exact"/>
        <w:rPr>
          <w:rFonts w:ascii="Arial" w:hAnsi="Arial" w:cs="Arial"/>
          <w:b/>
          <w:bCs/>
        </w:rPr>
      </w:pPr>
      <w:r w:rsidRPr="0084015C">
        <w:rPr>
          <w:rFonts w:ascii="Arial" w:hAnsi="Arial" w:cs="Arial"/>
          <w:b/>
          <w:bCs/>
        </w:rPr>
        <w:t>4.</w:t>
      </w:r>
      <w:r>
        <w:rPr>
          <w:rFonts w:ascii="Arial" w:hAnsi="Arial" w:cs="Arial"/>
          <w:b/>
          <w:bCs/>
        </w:rPr>
        <w:t>6</w:t>
      </w:r>
      <w:r w:rsidRPr="0084015C"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</w:rPr>
        <w:t>2</w:t>
      </w:r>
      <w:r w:rsidRPr="0084015C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Armatury</w:t>
      </w:r>
    </w:p>
    <w:p w14:paraId="358D40CA" w14:textId="4941F677" w:rsidR="00910B5E" w:rsidRDefault="00F11AD1" w:rsidP="00717910">
      <w:pPr>
        <w:pStyle w:val="Zkladntextodsazen"/>
        <w:tabs>
          <w:tab w:val="left" w:pos="0"/>
          <w:tab w:val="left" w:pos="567"/>
        </w:tabs>
        <w:spacing w:before="120" w:line="280" w:lineRule="exact"/>
        <w:rPr>
          <w:rFonts w:ascii="Arial" w:hAnsi="Arial" w:cs="Arial"/>
          <w:szCs w:val="24"/>
        </w:rPr>
      </w:pPr>
      <w:r w:rsidRPr="00F11AD1">
        <w:rPr>
          <w:rFonts w:ascii="Arial" w:hAnsi="Arial" w:cs="Arial"/>
          <w:szCs w:val="24"/>
        </w:rPr>
        <w:t>Jako uzavírací armatury budou použity kulové kohouty DN</w:t>
      </w:r>
      <w:r>
        <w:rPr>
          <w:rFonts w:ascii="Arial" w:hAnsi="Arial" w:cs="Arial"/>
          <w:szCs w:val="24"/>
        </w:rPr>
        <w:t>40</w:t>
      </w:r>
      <w:r w:rsidRPr="00F11AD1">
        <w:rPr>
          <w:rFonts w:ascii="Arial" w:hAnsi="Arial" w:cs="Arial"/>
          <w:szCs w:val="24"/>
        </w:rPr>
        <w:t>, PN</w:t>
      </w:r>
      <w:r>
        <w:rPr>
          <w:rFonts w:ascii="Arial" w:hAnsi="Arial" w:cs="Arial"/>
          <w:szCs w:val="24"/>
        </w:rPr>
        <w:t>16</w:t>
      </w:r>
      <w:r w:rsidRPr="00F11AD1">
        <w:rPr>
          <w:rFonts w:ascii="Arial" w:hAnsi="Arial" w:cs="Arial"/>
          <w:szCs w:val="24"/>
        </w:rPr>
        <w:t xml:space="preserve">, </w:t>
      </w:r>
      <w:proofErr w:type="gramStart"/>
      <w:r w:rsidRPr="00F11AD1">
        <w:rPr>
          <w:rFonts w:ascii="Arial" w:hAnsi="Arial" w:cs="Arial"/>
          <w:szCs w:val="24"/>
        </w:rPr>
        <w:t>1</w:t>
      </w:r>
      <w:r>
        <w:rPr>
          <w:rFonts w:ascii="Arial" w:hAnsi="Arial" w:cs="Arial"/>
          <w:szCs w:val="24"/>
        </w:rPr>
        <w:t>20</w:t>
      </w:r>
      <w:r w:rsidRPr="00F11AD1">
        <w:rPr>
          <w:rFonts w:ascii="Arial" w:hAnsi="Arial" w:cs="Arial"/>
          <w:szCs w:val="24"/>
        </w:rPr>
        <w:t>°C</w:t>
      </w:r>
      <w:proofErr w:type="gramEnd"/>
      <w:r w:rsidRPr="00F11AD1">
        <w:rPr>
          <w:rFonts w:ascii="Arial" w:hAnsi="Arial" w:cs="Arial"/>
          <w:szCs w:val="24"/>
        </w:rPr>
        <w:t xml:space="preserve">, </w:t>
      </w:r>
      <w:r>
        <w:rPr>
          <w:rFonts w:ascii="Arial" w:hAnsi="Arial" w:cs="Arial"/>
          <w:szCs w:val="24"/>
        </w:rPr>
        <w:t>závitové</w:t>
      </w:r>
      <w:r w:rsidRPr="00F11AD1">
        <w:rPr>
          <w:rFonts w:ascii="Arial" w:hAnsi="Arial" w:cs="Arial"/>
          <w:szCs w:val="24"/>
        </w:rPr>
        <w:t xml:space="preserve">). Pro vypouštění budou použity kulové kohouty DN25 (DN20) PN16, závitové.   </w:t>
      </w:r>
    </w:p>
    <w:p w14:paraId="1F873E7F" w14:textId="43A86C3F" w:rsidR="00F11AD1" w:rsidRPr="0084015C" w:rsidRDefault="00F11AD1" w:rsidP="00717910">
      <w:pPr>
        <w:pStyle w:val="Nadpis4"/>
        <w:spacing w:before="200" w:line="280" w:lineRule="exact"/>
        <w:rPr>
          <w:rFonts w:ascii="Arial" w:hAnsi="Arial" w:cs="Arial"/>
          <w:b/>
          <w:bCs/>
        </w:rPr>
      </w:pPr>
      <w:r w:rsidRPr="0084015C">
        <w:rPr>
          <w:rFonts w:ascii="Arial" w:hAnsi="Arial" w:cs="Arial"/>
          <w:b/>
          <w:bCs/>
        </w:rPr>
        <w:lastRenderedPageBreak/>
        <w:t>4.</w:t>
      </w:r>
      <w:r>
        <w:rPr>
          <w:rFonts w:ascii="Arial" w:hAnsi="Arial" w:cs="Arial"/>
          <w:b/>
          <w:bCs/>
        </w:rPr>
        <w:t>6</w:t>
      </w:r>
      <w:r w:rsidRPr="0084015C"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</w:rPr>
        <w:t>3</w:t>
      </w:r>
      <w:r w:rsidRPr="0084015C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Uložení</w:t>
      </w:r>
    </w:p>
    <w:p w14:paraId="3D131130" w14:textId="77777777" w:rsidR="00F11AD1" w:rsidRDefault="00F11AD1" w:rsidP="00717910">
      <w:pPr>
        <w:pStyle w:val="Zkladntextodsazen"/>
        <w:tabs>
          <w:tab w:val="left" w:pos="0"/>
          <w:tab w:val="left" w:pos="567"/>
        </w:tabs>
        <w:spacing w:line="280" w:lineRule="exact"/>
        <w:rPr>
          <w:rFonts w:ascii="Arial" w:hAnsi="Arial" w:cs="Arial"/>
          <w:szCs w:val="24"/>
        </w:rPr>
      </w:pPr>
    </w:p>
    <w:p w14:paraId="456633E6" w14:textId="0FF7429E" w:rsidR="00F11AD1" w:rsidRDefault="00BE6161" w:rsidP="00717910">
      <w:pPr>
        <w:pStyle w:val="Zkladntextodsazen"/>
        <w:tabs>
          <w:tab w:val="left" w:pos="0"/>
          <w:tab w:val="left" w:pos="567"/>
        </w:tabs>
        <w:spacing w:line="280" w:lineRule="exac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Plastové r</w:t>
      </w:r>
      <w:r w:rsidR="00F11AD1">
        <w:rPr>
          <w:rFonts w:ascii="Arial" w:hAnsi="Arial" w:cs="Arial"/>
          <w:szCs w:val="24"/>
        </w:rPr>
        <w:t>ozvody teplé vody a cirkulace</w:t>
      </w:r>
      <w:r w:rsidR="00F11AD1" w:rsidRPr="003E362F">
        <w:rPr>
          <w:rFonts w:ascii="Arial" w:hAnsi="Arial" w:cs="Arial"/>
          <w:szCs w:val="24"/>
        </w:rPr>
        <w:t xml:space="preserve"> v objektech (</w:t>
      </w:r>
      <w:proofErr w:type="spellStart"/>
      <w:r w:rsidR="00F11AD1" w:rsidRPr="003E362F">
        <w:rPr>
          <w:rFonts w:ascii="Arial" w:hAnsi="Arial" w:cs="Arial"/>
          <w:szCs w:val="24"/>
        </w:rPr>
        <w:t>bl</w:t>
      </w:r>
      <w:proofErr w:type="spellEnd"/>
      <w:r w:rsidR="00F11AD1" w:rsidRPr="003E362F">
        <w:rPr>
          <w:rFonts w:ascii="Arial" w:hAnsi="Arial" w:cs="Arial"/>
          <w:szCs w:val="24"/>
        </w:rPr>
        <w:t>. 214 a 215)</w:t>
      </w:r>
      <w:r w:rsidR="00F11AD1">
        <w:rPr>
          <w:rFonts w:ascii="Arial" w:hAnsi="Arial" w:cs="Arial"/>
          <w:szCs w:val="24"/>
        </w:rPr>
        <w:t xml:space="preserve"> </w:t>
      </w:r>
      <w:r w:rsidR="00F11AD1" w:rsidRPr="003E362F">
        <w:rPr>
          <w:rFonts w:ascii="Arial" w:hAnsi="Arial" w:cs="Arial"/>
          <w:szCs w:val="24"/>
        </w:rPr>
        <w:t>budou</w:t>
      </w:r>
      <w:r>
        <w:rPr>
          <w:rFonts w:ascii="Arial" w:hAnsi="Arial" w:cs="Arial"/>
          <w:szCs w:val="24"/>
        </w:rPr>
        <w:t xml:space="preserve"> uloženy společně s pozink. žlabem do potrubních objímek. Objímky budou zavěšeny pod stropem na závitové tyče. Žlab bude uchycen k potrubí pomocí fixačních pásků.</w:t>
      </w:r>
      <w:r w:rsidR="00F11AD1" w:rsidRPr="003E362F">
        <w:rPr>
          <w:rFonts w:ascii="Arial" w:hAnsi="Arial" w:cs="Arial"/>
          <w:szCs w:val="24"/>
        </w:rPr>
        <w:t xml:space="preserve"> </w:t>
      </w:r>
    </w:p>
    <w:p w14:paraId="629F99DE" w14:textId="2599E46F" w:rsidR="00516EFC" w:rsidRPr="003E362F" w:rsidRDefault="00516EFC" w:rsidP="00717910">
      <w:pPr>
        <w:pStyle w:val="Zkladntextodsazen"/>
        <w:tabs>
          <w:tab w:val="left" w:pos="0"/>
          <w:tab w:val="left" w:pos="567"/>
        </w:tabs>
        <w:spacing w:line="28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>Předizolované rozvody vedené volně v tělese TK budou uloženy pomocí podpěr</w:t>
      </w:r>
      <w:r w:rsidR="00910B5E">
        <w:rPr>
          <w:rFonts w:ascii="Arial" w:hAnsi="Arial" w:cs="Arial"/>
          <w:szCs w:val="24"/>
        </w:rPr>
        <w:t xml:space="preserve"> P2 </w:t>
      </w:r>
      <w:r w:rsidRPr="003E362F">
        <w:rPr>
          <w:rFonts w:ascii="Arial" w:hAnsi="Arial" w:cs="Arial"/>
          <w:szCs w:val="24"/>
        </w:rPr>
        <w:t>na konzoly</w:t>
      </w:r>
      <w:r w:rsidR="00910B5E">
        <w:rPr>
          <w:rFonts w:ascii="Arial" w:hAnsi="Arial" w:cs="Arial"/>
          <w:szCs w:val="24"/>
        </w:rPr>
        <w:t xml:space="preserve">. Předizolovaná trubka bude </w:t>
      </w:r>
      <w:r w:rsidR="00BE6161">
        <w:rPr>
          <w:rFonts w:ascii="Arial" w:hAnsi="Arial" w:cs="Arial"/>
          <w:szCs w:val="24"/>
        </w:rPr>
        <w:t>uložena společně s plastovým žlabem (</w:t>
      </w:r>
      <w:r w:rsidR="004D57AE">
        <w:rPr>
          <w:rFonts w:ascii="Arial" w:hAnsi="Arial" w:cs="Arial"/>
          <w:szCs w:val="24"/>
        </w:rPr>
        <w:t>podélně rozříznut</w:t>
      </w:r>
      <w:r w:rsidR="00BE6161">
        <w:rPr>
          <w:rFonts w:ascii="Arial" w:hAnsi="Arial" w:cs="Arial"/>
          <w:szCs w:val="24"/>
        </w:rPr>
        <w:t>á</w:t>
      </w:r>
      <w:r w:rsidR="004D57AE">
        <w:rPr>
          <w:rFonts w:ascii="Arial" w:hAnsi="Arial" w:cs="Arial"/>
          <w:szCs w:val="24"/>
        </w:rPr>
        <w:t xml:space="preserve"> trubkou KG d160</w:t>
      </w:r>
      <w:r w:rsidR="00BE6161">
        <w:rPr>
          <w:rFonts w:ascii="Arial" w:hAnsi="Arial" w:cs="Arial"/>
          <w:szCs w:val="24"/>
        </w:rPr>
        <w:t>) do potrubních objímek.</w:t>
      </w:r>
      <w:r w:rsidR="004D57AE">
        <w:rPr>
          <w:rFonts w:ascii="Arial" w:hAnsi="Arial" w:cs="Arial"/>
          <w:szCs w:val="24"/>
        </w:rPr>
        <w:t xml:space="preserve"> </w:t>
      </w:r>
      <w:r w:rsidR="00BE6161">
        <w:rPr>
          <w:rFonts w:ascii="Arial" w:hAnsi="Arial" w:cs="Arial"/>
          <w:szCs w:val="24"/>
        </w:rPr>
        <w:t>Konzoly budou společné pro uložení potrubí ÚT, TV, C a jsou specifikovány v části D.2.1.</w:t>
      </w:r>
    </w:p>
    <w:p w14:paraId="3D9668DD" w14:textId="77777777" w:rsidR="00BE6161" w:rsidRPr="003E362F" w:rsidRDefault="00BE6161" w:rsidP="00717910">
      <w:pPr>
        <w:pStyle w:val="Nadpis2"/>
        <w:tabs>
          <w:tab w:val="left" w:pos="0"/>
          <w:tab w:val="left" w:pos="567"/>
        </w:tabs>
        <w:spacing w:before="360" w:line="280" w:lineRule="exact"/>
        <w:rPr>
          <w:rFonts w:ascii="Arial" w:hAnsi="Arial" w:cs="Arial"/>
          <w:sz w:val="24"/>
          <w:szCs w:val="24"/>
        </w:rPr>
      </w:pPr>
      <w:bookmarkStart w:id="17" w:name="_Toc55927841"/>
      <w:bookmarkStart w:id="18" w:name="_Toc55950118"/>
      <w:r w:rsidRPr="003E362F">
        <w:rPr>
          <w:rFonts w:ascii="Arial" w:hAnsi="Arial" w:cs="Arial"/>
          <w:sz w:val="24"/>
          <w:szCs w:val="24"/>
        </w:rPr>
        <w:t>4.7 Kompenzace potrubního vedení</w:t>
      </w:r>
      <w:bookmarkEnd w:id="17"/>
      <w:bookmarkEnd w:id="18"/>
    </w:p>
    <w:p w14:paraId="4E41AA18" w14:textId="31DCB2B0" w:rsidR="00BE6161" w:rsidRDefault="00BE6161" w:rsidP="00717910">
      <w:pPr>
        <w:pStyle w:val="Default"/>
        <w:spacing w:before="200" w:line="280" w:lineRule="exact"/>
        <w:ind w:firstLine="567"/>
        <w:jc w:val="both"/>
        <w:rPr>
          <w:rFonts w:ascii="Arial" w:hAnsi="Arial" w:cs="Arial"/>
          <w:snapToGrid w:val="0"/>
          <w:color w:val="auto"/>
        </w:rPr>
      </w:pPr>
      <w:r w:rsidRPr="003E362F">
        <w:rPr>
          <w:rFonts w:ascii="Arial" w:hAnsi="Arial" w:cs="Arial"/>
          <w:snapToGrid w:val="0"/>
          <w:color w:val="auto"/>
        </w:rPr>
        <w:t xml:space="preserve">Rovný úsek přípojky </w:t>
      </w:r>
      <w:r>
        <w:rPr>
          <w:rFonts w:ascii="Arial" w:hAnsi="Arial" w:cs="Arial"/>
          <w:snapToGrid w:val="0"/>
          <w:color w:val="auto"/>
        </w:rPr>
        <w:t>teplé vody a cirkulace</w:t>
      </w:r>
      <w:r w:rsidRPr="003E362F">
        <w:rPr>
          <w:rFonts w:ascii="Arial" w:hAnsi="Arial" w:cs="Arial"/>
          <w:snapToGrid w:val="0"/>
          <w:color w:val="auto"/>
        </w:rPr>
        <w:t xml:space="preserve"> bude vykompenzován</w:t>
      </w:r>
      <w:r w:rsidR="003E1486">
        <w:rPr>
          <w:rFonts w:ascii="Arial" w:hAnsi="Arial" w:cs="Arial"/>
          <w:snapToGrid w:val="0"/>
          <w:color w:val="auto"/>
        </w:rPr>
        <w:t xml:space="preserve"> při</w:t>
      </w:r>
      <w:r>
        <w:rPr>
          <w:rFonts w:ascii="Arial" w:hAnsi="Arial" w:cs="Arial"/>
          <w:snapToGrid w:val="0"/>
          <w:color w:val="auto"/>
        </w:rPr>
        <w:t>rozenými</w:t>
      </w:r>
      <w:r w:rsidRPr="003E362F">
        <w:rPr>
          <w:rFonts w:ascii="Arial" w:hAnsi="Arial" w:cs="Arial"/>
          <w:snapToGrid w:val="0"/>
          <w:color w:val="auto"/>
        </w:rPr>
        <w:t xml:space="preserve"> lomy trasy v šachtě Š2 a ve strojovn</w:t>
      </w:r>
      <w:r w:rsidR="003E1486">
        <w:rPr>
          <w:rFonts w:ascii="Arial" w:hAnsi="Arial" w:cs="Arial"/>
          <w:snapToGrid w:val="0"/>
          <w:color w:val="auto"/>
        </w:rPr>
        <w:t>ách</w:t>
      </w:r>
      <w:r w:rsidRPr="003E362F">
        <w:rPr>
          <w:rFonts w:ascii="Arial" w:hAnsi="Arial" w:cs="Arial"/>
          <w:snapToGrid w:val="0"/>
          <w:color w:val="auto"/>
        </w:rPr>
        <w:t xml:space="preserve"> vytápění </w:t>
      </w:r>
      <w:proofErr w:type="spellStart"/>
      <w:r w:rsidRPr="003E362F">
        <w:rPr>
          <w:rFonts w:ascii="Arial" w:hAnsi="Arial" w:cs="Arial"/>
          <w:snapToGrid w:val="0"/>
          <w:color w:val="auto"/>
        </w:rPr>
        <w:t>bl</w:t>
      </w:r>
      <w:proofErr w:type="spellEnd"/>
      <w:r w:rsidRPr="003E362F">
        <w:rPr>
          <w:rFonts w:ascii="Arial" w:hAnsi="Arial" w:cs="Arial"/>
          <w:snapToGrid w:val="0"/>
          <w:color w:val="auto"/>
        </w:rPr>
        <w:t>. 215</w:t>
      </w:r>
      <w:r w:rsidR="003E1486">
        <w:rPr>
          <w:rFonts w:ascii="Arial" w:hAnsi="Arial" w:cs="Arial"/>
          <w:snapToGrid w:val="0"/>
          <w:color w:val="auto"/>
        </w:rPr>
        <w:t xml:space="preserve"> a 214</w:t>
      </w:r>
      <w:r w:rsidRPr="003E362F">
        <w:rPr>
          <w:rFonts w:ascii="Arial" w:hAnsi="Arial" w:cs="Arial"/>
          <w:snapToGrid w:val="0"/>
          <w:color w:val="auto"/>
        </w:rPr>
        <w:t>. Prodloužení potrubní trasy rovného úseku (délka 27.4 m) pro montážní teplotu (</w:t>
      </w:r>
      <w:proofErr w:type="spellStart"/>
      <w:r w:rsidRPr="003E362F">
        <w:rPr>
          <w:rFonts w:ascii="Arial" w:hAnsi="Arial" w:cs="Arial"/>
          <w:snapToGrid w:val="0"/>
          <w:color w:val="auto"/>
        </w:rPr>
        <w:t>te</w:t>
      </w:r>
      <w:proofErr w:type="spellEnd"/>
      <w:r w:rsidRPr="003E362F">
        <w:rPr>
          <w:rFonts w:ascii="Arial" w:hAnsi="Arial" w:cs="Arial"/>
          <w:snapToGrid w:val="0"/>
          <w:color w:val="auto"/>
        </w:rPr>
        <w:t xml:space="preserve">=15 až 30 °C) je </w:t>
      </w:r>
      <w:r w:rsidR="003E1486">
        <w:rPr>
          <w:rFonts w:ascii="Arial" w:hAnsi="Arial" w:cs="Arial"/>
          <w:snapToGrid w:val="0"/>
          <w:color w:val="auto"/>
        </w:rPr>
        <w:t>142 m</w:t>
      </w:r>
      <w:r w:rsidRPr="003E362F">
        <w:rPr>
          <w:rFonts w:ascii="Arial" w:hAnsi="Arial" w:cs="Arial"/>
          <w:snapToGrid w:val="0"/>
          <w:color w:val="auto"/>
        </w:rPr>
        <w:t>m pro potrubí t</w:t>
      </w:r>
      <w:r w:rsidR="003E1486">
        <w:rPr>
          <w:rFonts w:ascii="Arial" w:hAnsi="Arial" w:cs="Arial"/>
          <w:snapToGrid w:val="0"/>
          <w:color w:val="auto"/>
        </w:rPr>
        <w:t xml:space="preserve">eplé </w:t>
      </w:r>
      <w:r w:rsidRPr="003E362F">
        <w:rPr>
          <w:rFonts w:ascii="Arial" w:hAnsi="Arial" w:cs="Arial"/>
          <w:snapToGrid w:val="0"/>
          <w:color w:val="auto"/>
        </w:rPr>
        <w:t xml:space="preserve">vody </w:t>
      </w:r>
      <w:r w:rsidR="003E1486">
        <w:rPr>
          <w:rFonts w:ascii="Arial" w:hAnsi="Arial" w:cs="Arial"/>
          <w:snapToGrid w:val="0"/>
          <w:color w:val="auto"/>
        </w:rPr>
        <w:t xml:space="preserve">a cirkulace </w:t>
      </w:r>
      <w:r w:rsidRPr="003E362F">
        <w:rPr>
          <w:rFonts w:ascii="Arial" w:hAnsi="Arial" w:cs="Arial"/>
          <w:snapToGrid w:val="0"/>
          <w:color w:val="auto"/>
        </w:rPr>
        <w:t>(</w:t>
      </w:r>
      <w:proofErr w:type="gramStart"/>
      <w:r w:rsidR="003E1486">
        <w:rPr>
          <w:rFonts w:ascii="Arial" w:hAnsi="Arial" w:cs="Arial"/>
          <w:snapToGrid w:val="0"/>
          <w:color w:val="auto"/>
        </w:rPr>
        <w:t>65</w:t>
      </w:r>
      <w:r w:rsidRPr="003E362F">
        <w:rPr>
          <w:rFonts w:ascii="Arial" w:hAnsi="Arial" w:cs="Arial"/>
          <w:snapToGrid w:val="0"/>
          <w:color w:val="auto"/>
        </w:rPr>
        <w:t>°C</w:t>
      </w:r>
      <w:proofErr w:type="gramEnd"/>
      <w:r w:rsidRPr="003E362F">
        <w:rPr>
          <w:rFonts w:ascii="Arial" w:hAnsi="Arial" w:cs="Arial"/>
          <w:snapToGrid w:val="0"/>
          <w:color w:val="auto"/>
        </w:rPr>
        <w:t>).</w:t>
      </w:r>
    </w:p>
    <w:p w14:paraId="64E613DD" w14:textId="67A9A257" w:rsidR="003E1486" w:rsidRDefault="003E1486" w:rsidP="00717910">
      <w:pPr>
        <w:pStyle w:val="Default"/>
        <w:spacing w:line="280" w:lineRule="exact"/>
        <w:ind w:firstLine="567"/>
        <w:jc w:val="both"/>
        <w:rPr>
          <w:rFonts w:ascii="Arial" w:hAnsi="Arial" w:cs="Arial"/>
          <w:snapToGrid w:val="0"/>
          <w:color w:val="auto"/>
        </w:rPr>
      </w:pPr>
      <w:r>
        <w:rPr>
          <w:rFonts w:ascii="Arial" w:hAnsi="Arial" w:cs="Arial"/>
          <w:snapToGrid w:val="0"/>
          <w:color w:val="auto"/>
        </w:rPr>
        <w:t xml:space="preserve">Doporučuji potrubí při montáži zkrátit (předepnout) o cca 70 mm. </w:t>
      </w:r>
    </w:p>
    <w:p w14:paraId="545A49AE" w14:textId="44611DD9" w:rsidR="003E1486" w:rsidRPr="003E362F" w:rsidRDefault="003E1486" w:rsidP="00717910">
      <w:pPr>
        <w:pStyle w:val="Nadpis2"/>
        <w:tabs>
          <w:tab w:val="left" w:pos="0"/>
          <w:tab w:val="left" w:pos="567"/>
        </w:tabs>
        <w:spacing w:before="360" w:line="280" w:lineRule="exact"/>
        <w:rPr>
          <w:rFonts w:ascii="Arial" w:hAnsi="Arial" w:cs="Arial"/>
          <w:sz w:val="24"/>
          <w:szCs w:val="24"/>
        </w:rPr>
      </w:pPr>
      <w:bookmarkStart w:id="19" w:name="_Toc55927843"/>
      <w:bookmarkStart w:id="20" w:name="_Toc55950119"/>
      <w:r w:rsidRPr="003E362F">
        <w:rPr>
          <w:rFonts w:ascii="Arial" w:hAnsi="Arial" w:cs="Arial"/>
          <w:sz w:val="24"/>
          <w:szCs w:val="24"/>
        </w:rPr>
        <w:t>4.</w:t>
      </w:r>
      <w:r>
        <w:rPr>
          <w:rFonts w:ascii="Arial" w:hAnsi="Arial" w:cs="Arial"/>
          <w:sz w:val="24"/>
          <w:szCs w:val="24"/>
        </w:rPr>
        <w:t>8</w:t>
      </w:r>
      <w:r w:rsidRPr="003E362F">
        <w:rPr>
          <w:rFonts w:ascii="Arial" w:hAnsi="Arial" w:cs="Arial"/>
          <w:sz w:val="24"/>
          <w:szCs w:val="24"/>
        </w:rPr>
        <w:t xml:space="preserve"> Měření odběru topného média</w:t>
      </w:r>
      <w:bookmarkEnd w:id="19"/>
      <w:bookmarkEnd w:id="20"/>
    </w:p>
    <w:p w14:paraId="26C97114" w14:textId="67C9A633" w:rsidR="003E1486" w:rsidRPr="003E362F" w:rsidRDefault="003E1486" w:rsidP="00717910">
      <w:pPr>
        <w:pStyle w:val="Zkladntext2"/>
        <w:spacing w:before="120" w:line="280" w:lineRule="exact"/>
        <w:ind w:firstLine="567"/>
        <w:jc w:val="both"/>
        <w:rPr>
          <w:rFonts w:ascii="Arial" w:hAnsi="Arial" w:cs="Arial"/>
          <w:snapToGrid w:val="0"/>
          <w:spacing w:val="-3"/>
          <w:sz w:val="24"/>
          <w:szCs w:val="24"/>
          <w:lang w:eastAsia="cs-CZ"/>
        </w:rPr>
      </w:pPr>
      <w:r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Měření spotřeby teplé vody není instalováno.</w:t>
      </w:r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 </w:t>
      </w:r>
    </w:p>
    <w:p w14:paraId="6F16FA20" w14:textId="77777777" w:rsidR="003E1486" w:rsidRPr="00C31A94" w:rsidRDefault="003E1486" w:rsidP="00717910">
      <w:pPr>
        <w:pStyle w:val="Nadpis1"/>
        <w:spacing w:before="360" w:line="280" w:lineRule="exact"/>
        <w:rPr>
          <w:rFonts w:ascii="Arial" w:hAnsi="Arial" w:cs="Arial"/>
        </w:rPr>
      </w:pPr>
      <w:bookmarkStart w:id="21" w:name="_Toc55927844"/>
      <w:bookmarkStart w:id="22" w:name="_Toc55950120"/>
      <w:r w:rsidRPr="00C31A94">
        <w:rPr>
          <w:rFonts w:ascii="Arial" w:hAnsi="Arial" w:cs="Arial"/>
        </w:rPr>
        <w:t>5. Zkoušky</w:t>
      </w:r>
      <w:bookmarkEnd w:id="21"/>
      <w:bookmarkEnd w:id="22"/>
    </w:p>
    <w:p w14:paraId="5F869EA6" w14:textId="104E6488" w:rsidR="003E1486" w:rsidRPr="003E362F" w:rsidRDefault="003E1486" w:rsidP="00717910">
      <w:pPr>
        <w:pStyle w:val="Zkladntextodsazen"/>
        <w:tabs>
          <w:tab w:val="left" w:pos="0"/>
          <w:tab w:val="left" w:pos="426"/>
          <w:tab w:val="left" w:pos="2552"/>
        </w:tabs>
        <w:spacing w:before="240" w:line="280" w:lineRule="exact"/>
        <w:rPr>
          <w:rFonts w:ascii="Arial" w:hAnsi="Arial" w:cs="Arial"/>
          <w:b/>
          <w:szCs w:val="24"/>
        </w:rPr>
      </w:pPr>
      <w:r w:rsidRPr="003E362F">
        <w:rPr>
          <w:rFonts w:ascii="Arial" w:hAnsi="Arial" w:cs="Arial"/>
          <w:b/>
          <w:szCs w:val="24"/>
        </w:rPr>
        <w:t xml:space="preserve">Stavební zkouška </w:t>
      </w:r>
    </w:p>
    <w:p w14:paraId="4A813E6A" w14:textId="77777777" w:rsidR="003E1486" w:rsidRPr="003E362F" w:rsidRDefault="003E1486" w:rsidP="00717910">
      <w:pPr>
        <w:pStyle w:val="Zkladntextodsazen"/>
        <w:tabs>
          <w:tab w:val="left" w:pos="0"/>
          <w:tab w:val="left" w:pos="426"/>
          <w:tab w:val="left" w:pos="2552"/>
        </w:tabs>
        <w:spacing w:before="120" w:line="28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 xml:space="preserve">Po úplném dohotovení a smontování potrubí bude provedena stavební zkouška, kterou se zjišťuje, zda celkové provedení a použitý materiál odpovídá požadavkům realizačního projektu a ČSN EN 13480-5 (kovová průmyslová potrubí - část 5: kontrola a zkoušení) a kontroluje se připravenost k tlakovým zkouškám. O výsledku stavební zkoušky bude zhotovitelem vydáno potvrzení o splnění stavební zkoušky. </w:t>
      </w:r>
    </w:p>
    <w:p w14:paraId="5B4448DD" w14:textId="77777777" w:rsidR="003E1486" w:rsidRPr="003E362F" w:rsidRDefault="003E1486" w:rsidP="00717910">
      <w:pPr>
        <w:pStyle w:val="Default"/>
        <w:spacing w:before="240" w:line="280" w:lineRule="exact"/>
        <w:ind w:firstLine="567"/>
        <w:jc w:val="both"/>
        <w:rPr>
          <w:rFonts w:ascii="Arial" w:hAnsi="Arial" w:cs="Arial"/>
          <w:b/>
          <w:color w:val="auto"/>
        </w:rPr>
      </w:pPr>
      <w:r w:rsidRPr="003E362F">
        <w:rPr>
          <w:rFonts w:ascii="Arial" w:hAnsi="Arial" w:cs="Arial"/>
          <w:b/>
          <w:color w:val="auto"/>
        </w:rPr>
        <w:t xml:space="preserve">Dilatační zkouška </w:t>
      </w:r>
    </w:p>
    <w:p w14:paraId="65AC36C0" w14:textId="77777777" w:rsidR="003E1486" w:rsidRPr="003E362F" w:rsidRDefault="003E1486" w:rsidP="00717910">
      <w:pPr>
        <w:pStyle w:val="Default"/>
        <w:spacing w:before="120" w:line="280" w:lineRule="exact"/>
        <w:ind w:firstLine="567"/>
        <w:jc w:val="both"/>
        <w:rPr>
          <w:rFonts w:ascii="Arial" w:hAnsi="Arial" w:cs="Arial"/>
          <w:color w:val="auto"/>
        </w:rPr>
      </w:pPr>
      <w:r w:rsidRPr="003E362F">
        <w:rPr>
          <w:rFonts w:ascii="Arial" w:hAnsi="Arial" w:cs="Arial"/>
          <w:color w:val="auto"/>
        </w:rPr>
        <w:t xml:space="preserve">Dilatační zkouška nebude samostatně prováděna, funkčnost kompenzačních útvarů, pohyb uložení a těsnost uzavíracích armatur bude zkontrolována při prvém najetí do zkušebního provozu. Při pozvolném nahřívání nesmí být jeho rychlost vyšší než </w:t>
      </w:r>
      <w:proofErr w:type="gramStart"/>
      <w:r w:rsidRPr="003E362F">
        <w:rPr>
          <w:rFonts w:ascii="Arial" w:hAnsi="Arial" w:cs="Arial"/>
          <w:color w:val="auto"/>
        </w:rPr>
        <w:t>60°C</w:t>
      </w:r>
      <w:proofErr w:type="gramEnd"/>
      <w:r w:rsidRPr="003E362F">
        <w:rPr>
          <w:rFonts w:ascii="Arial" w:hAnsi="Arial" w:cs="Arial"/>
          <w:color w:val="auto"/>
        </w:rPr>
        <w:t xml:space="preserve"> za hodinu. </w:t>
      </w:r>
    </w:p>
    <w:p w14:paraId="1ABD563E" w14:textId="77777777" w:rsidR="003E1486" w:rsidRPr="003E362F" w:rsidRDefault="003E1486" w:rsidP="00717910">
      <w:pPr>
        <w:pStyle w:val="Default"/>
        <w:spacing w:before="240" w:line="280" w:lineRule="exact"/>
        <w:ind w:firstLine="567"/>
        <w:rPr>
          <w:rFonts w:ascii="Arial" w:hAnsi="Arial" w:cs="Arial"/>
          <w:b/>
          <w:color w:val="auto"/>
        </w:rPr>
      </w:pPr>
      <w:r w:rsidRPr="003E362F">
        <w:rPr>
          <w:rFonts w:ascii="Arial" w:hAnsi="Arial" w:cs="Arial"/>
          <w:b/>
          <w:color w:val="auto"/>
        </w:rPr>
        <w:t xml:space="preserve">Vizuální kontrola </w:t>
      </w:r>
    </w:p>
    <w:p w14:paraId="6CA250FA" w14:textId="77777777" w:rsidR="003E1486" w:rsidRDefault="003E1486" w:rsidP="00717910">
      <w:pPr>
        <w:pStyle w:val="Default"/>
        <w:spacing w:before="120" w:line="280" w:lineRule="exact"/>
        <w:ind w:firstLine="567"/>
        <w:jc w:val="both"/>
        <w:rPr>
          <w:rFonts w:ascii="Arial" w:hAnsi="Arial" w:cs="Arial"/>
          <w:color w:val="auto"/>
        </w:rPr>
      </w:pPr>
      <w:r w:rsidRPr="003E362F">
        <w:rPr>
          <w:rFonts w:ascii="Arial" w:hAnsi="Arial" w:cs="Arial"/>
          <w:color w:val="auto"/>
        </w:rPr>
        <w:t xml:space="preserve">Zabezpečuje ji zhotovitel svářečských prací odborným pracovníkem průběžně během montáže potrubí. O kontrolách a jejich výsledcích musí být v souladu s postupem prací vedeny pravidelné záznamy ve stavebních (montážním) deníku. Při vizuální kontrole se uplatňuje hodnocení dle ČSN EN 25817. </w:t>
      </w:r>
    </w:p>
    <w:p w14:paraId="48857A69" w14:textId="77777777" w:rsidR="003E1486" w:rsidRPr="003E362F" w:rsidRDefault="003E1486" w:rsidP="00717910">
      <w:pPr>
        <w:pStyle w:val="Default"/>
        <w:spacing w:before="240" w:line="280" w:lineRule="exact"/>
        <w:ind w:firstLine="567"/>
        <w:rPr>
          <w:rFonts w:ascii="Arial" w:hAnsi="Arial" w:cs="Arial"/>
          <w:b/>
          <w:color w:val="auto"/>
        </w:rPr>
      </w:pPr>
      <w:r w:rsidRPr="003E362F">
        <w:rPr>
          <w:rFonts w:ascii="Arial" w:hAnsi="Arial" w:cs="Arial"/>
          <w:b/>
          <w:color w:val="auto"/>
        </w:rPr>
        <w:t xml:space="preserve">Tlaková zkouška </w:t>
      </w:r>
    </w:p>
    <w:p w14:paraId="43B5E01E" w14:textId="7FF6B29B" w:rsidR="003E1486" w:rsidRPr="003E362F" w:rsidRDefault="003E1486" w:rsidP="00717910">
      <w:pPr>
        <w:pStyle w:val="Zkladntextodsazen"/>
        <w:tabs>
          <w:tab w:val="left" w:pos="0"/>
          <w:tab w:val="left" w:pos="426"/>
          <w:tab w:val="left" w:pos="2552"/>
        </w:tabs>
        <w:spacing w:before="120" w:line="28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>Tlaková zkouška přípojky t</w:t>
      </w:r>
      <w:r w:rsidR="00583139">
        <w:rPr>
          <w:rFonts w:ascii="Arial" w:hAnsi="Arial" w:cs="Arial"/>
          <w:szCs w:val="24"/>
        </w:rPr>
        <w:t>e</w:t>
      </w:r>
      <w:r w:rsidRPr="003E362F">
        <w:rPr>
          <w:rFonts w:ascii="Arial" w:hAnsi="Arial" w:cs="Arial"/>
          <w:szCs w:val="24"/>
        </w:rPr>
        <w:t>p</w:t>
      </w:r>
      <w:r w:rsidR="00583139">
        <w:rPr>
          <w:rFonts w:ascii="Arial" w:hAnsi="Arial" w:cs="Arial"/>
          <w:szCs w:val="24"/>
        </w:rPr>
        <w:t>lé vody a cirkulace</w:t>
      </w:r>
      <w:r w:rsidRPr="003E362F">
        <w:rPr>
          <w:rFonts w:ascii="Arial" w:hAnsi="Arial" w:cs="Arial"/>
          <w:szCs w:val="24"/>
        </w:rPr>
        <w:t xml:space="preserve"> bude provedena dle ČSN EN 139 41 (38 33 70) vodou teplou do </w:t>
      </w:r>
      <w:proofErr w:type="gramStart"/>
      <w:r w:rsidRPr="003E362F">
        <w:rPr>
          <w:rFonts w:ascii="Arial" w:hAnsi="Arial" w:cs="Arial"/>
          <w:szCs w:val="24"/>
        </w:rPr>
        <w:t>40°C</w:t>
      </w:r>
      <w:proofErr w:type="gramEnd"/>
      <w:r w:rsidRPr="003E362F">
        <w:rPr>
          <w:rFonts w:ascii="Arial" w:hAnsi="Arial" w:cs="Arial"/>
          <w:szCs w:val="24"/>
        </w:rPr>
        <w:t>, kterou si zajistí na vlastní náklady zhotovitel stavby (stejně tak, jako ostatní nutná média potřebná pro výkon zhotovitele stavby).</w:t>
      </w:r>
    </w:p>
    <w:p w14:paraId="4EACD12E" w14:textId="77777777" w:rsidR="00717910" w:rsidRDefault="00717910" w:rsidP="00717910">
      <w:pPr>
        <w:pStyle w:val="Zkladntextodsazen"/>
        <w:tabs>
          <w:tab w:val="left" w:pos="0"/>
          <w:tab w:val="left" w:pos="426"/>
          <w:tab w:val="left" w:pos="2552"/>
        </w:tabs>
        <w:spacing w:before="120" w:line="280" w:lineRule="exact"/>
        <w:ind w:firstLine="426"/>
        <w:rPr>
          <w:rFonts w:ascii="Arial" w:hAnsi="Arial" w:cs="Arial"/>
          <w:szCs w:val="24"/>
        </w:rPr>
      </w:pPr>
    </w:p>
    <w:p w14:paraId="3363ADCD" w14:textId="38166852" w:rsidR="003E1486" w:rsidRPr="003E362F" w:rsidRDefault="003E1486" w:rsidP="00717910">
      <w:pPr>
        <w:pStyle w:val="Zkladntextodsazen"/>
        <w:tabs>
          <w:tab w:val="left" w:pos="0"/>
          <w:tab w:val="left" w:pos="426"/>
          <w:tab w:val="left" w:pos="2552"/>
        </w:tabs>
        <w:spacing w:before="120" w:line="280" w:lineRule="exact"/>
        <w:ind w:firstLine="426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lastRenderedPageBreak/>
        <w:t xml:space="preserve">Před zahájením tlak. zkoušky bude </w:t>
      </w:r>
      <w:r w:rsidR="00583139">
        <w:rPr>
          <w:rFonts w:ascii="Arial" w:hAnsi="Arial" w:cs="Arial"/>
          <w:szCs w:val="24"/>
        </w:rPr>
        <w:t xml:space="preserve">předizolované </w:t>
      </w:r>
      <w:r w:rsidRPr="003E362F">
        <w:rPr>
          <w:rFonts w:ascii="Arial" w:hAnsi="Arial" w:cs="Arial"/>
          <w:szCs w:val="24"/>
        </w:rPr>
        <w:t>potrubí</w:t>
      </w:r>
      <w:r w:rsidR="00583139">
        <w:rPr>
          <w:rFonts w:ascii="Arial" w:hAnsi="Arial" w:cs="Arial"/>
          <w:szCs w:val="24"/>
        </w:rPr>
        <w:t xml:space="preserve"> </w:t>
      </w:r>
      <w:r w:rsidRPr="003E362F">
        <w:rPr>
          <w:rFonts w:ascii="Arial" w:hAnsi="Arial" w:cs="Arial"/>
          <w:szCs w:val="24"/>
        </w:rPr>
        <w:t>zasypáno</w:t>
      </w:r>
      <w:r w:rsidR="00583139">
        <w:rPr>
          <w:rFonts w:ascii="Arial" w:hAnsi="Arial" w:cs="Arial"/>
          <w:szCs w:val="24"/>
        </w:rPr>
        <w:t>.</w:t>
      </w:r>
    </w:p>
    <w:p w14:paraId="120F4F37" w14:textId="57718A93" w:rsidR="003E1486" w:rsidRPr="003E362F" w:rsidRDefault="003E1486" w:rsidP="00717910">
      <w:pPr>
        <w:pStyle w:val="Zkladntextodsazen"/>
        <w:tabs>
          <w:tab w:val="left" w:pos="0"/>
          <w:tab w:val="left" w:pos="426"/>
          <w:tab w:val="left" w:pos="2552"/>
        </w:tabs>
        <w:spacing w:before="80" w:line="280" w:lineRule="exact"/>
        <w:ind w:firstLine="425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 xml:space="preserve">Zkušební tlak </w:t>
      </w:r>
      <w:r w:rsidR="00583139">
        <w:rPr>
          <w:rFonts w:ascii="Arial" w:hAnsi="Arial" w:cs="Arial"/>
          <w:szCs w:val="24"/>
        </w:rPr>
        <w:t>…</w:t>
      </w:r>
      <w:r w:rsidRPr="003E362F">
        <w:rPr>
          <w:rFonts w:ascii="Arial" w:hAnsi="Arial" w:cs="Arial"/>
          <w:szCs w:val="24"/>
        </w:rPr>
        <w:t>……………………………… 0,</w:t>
      </w:r>
      <w:r w:rsidR="008B3A6C">
        <w:rPr>
          <w:rFonts w:ascii="Arial" w:hAnsi="Arial" w:cs="Arial"/>
          <w:szCs w:val="24"/>
        </w:rPr>
        <w:t>8</w:t>
      </w:r>
      <w:r w:rsidRPr="003E362F">
        <w:rPr>
          <w:rFonts w:ascii="Arial" w:hAnsi="Arial" w:cs="Arial"/>
          <w:szCs w:val="24"/>
        </w:rPr>
        <w:t xml:space="preserve"> </w:t>
      </w:r>
      <w:proofErr w:type="spellStart"/>
      <w:r w:rsidRPr="003E362F">
        <w:rPr>
          <w:rFonts w:ascii="Arial" w:hAnsi="Arial" w:cs="Arial"/>
          <w:szCs w:val="24"/>
        </w:rPr>
        <w:t>MPa</w:t>
      </w:r>
      <w:proofErr w:type="spellEnd"/>
    </w:p>
    <w:p w14:paraId="705EBE3B" w14:textId="77777777" w:rsidR="003E1486" w:rsidRPr="003E362F" w:rsidRDefault="003E1486" w:rsidP="00717910">
      <w:pPr>
        <w:pStyle w:val="Zkladntextodsazen"/>
        <w:tabs>
          <w:tab w:val="left" w:pos="0"/>
          <w:tab w:val="left" w:pos="426"/>
          <w:tab w:val="left" w:pos="2552"/>
        </w:tabs>
        <w:spacing w:before="80" w:line="280" w:lineRule="exact"/>
        <w:ind w:firstLine="425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>Doba zkoušky …………………………………… 2 hod.</w:t>
      </w:r>
    </w:p>
    <w:p w14:paraId="7DB4C1AF" w14:textId="77777777" w:rsidR="003E1486" w:rsidRPr="003E362F" w:rsidRDefault="003E1486" w:rsidP="00717910">
      <w:pPr>
        <w:pStyle w:val="Zkladntextodsazen"/>
        <w:tabs>
          <w:tab w:val="left" w:pos="0"/>
          <w:tab w:val="left" w:pos="426"/>
          <w:tab w:val="left" w:pos="2552"/>
        </w:tabs>
        <w:spacing w:before="80" w:line="280" w:lineRule="exact"/>
        <w:ind w:firstLine="425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 xml:space="preserve">Po dobu zkoušky nesmí klesnout tlak. </w:t>
      </w:r>
    </w:p>
    <w:p w14:paraId="1A775847" w14:textId="520E95AD" w:rsidR="003E1486" w:rsidRPr="003E362F" w:rsidRDefault="003E1486" w:rsidP="00717910">
      <w:pPr>
        <w:pStyle w:val="Zkladntextodsazen"/>
        <w:tabs>
          <w:tab w:val="left" w:pos="0"/>
          <w:tab w:val="left" w:pos="426"/>
          <w:tab w:val="left" w:pos="2552"/>
        </w:tabs>
        <w:spacing w:before="120" w:line="280" w:lineRule="exact"/>
        <w:ind w:firstLine="426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>O úspěšně provedené zkoušce se sepíše protokol, který je nedílnou součástí dokladové části při předání díla. Tlaková zkouška je provedena na náklady dodavatele.</w:t>
      </w:r>
    </w:p>
    <w:p w14:paraId="1E4F5265" w14:textId="77777777" w:rsidR="00583139" w:rsidRPr="00583139" w:rsidRDefault="00583139" w:rsidP="00717910">
      <w:pPr>
        <w:keepNext/>
        <w:numPr>
          <w:ilvl w:val="0"/>
          <w:numId w:val="1"/>
        </w:numPr>
        <w:tabs>
          <w:tab w:val="left" w:pos="1418"/>
        </w:tabs>
        <w:suppressAutoHyphens w:val="0"/>
        <w:spacing w:before="360" w:line="280" w:lineRule="exact"/>
        <w:outlineLvl w:val="0"/>
        <w:rPr>
          <w:rFonts w:ascii="Arial" w:hAnsi="Arial" w:cs="Arial"/>
          <w:b/>
          <w:sz w:val="24"/>
        </w:rPr>
      </w:pPr>
      <w:bookmarkStart w:id="23" w:name="_Toc55927845"/>
      <w:bookmarkStart w:id="24" w:name="_Toc55950121"/>
      <w:r w:rsidRPr="00583139">
        <w:rPr>
          <w:rFonts w:ascii="Arial" w:hAnsi="Arial" w:cs="Arial"/>
          <w:b/>
          <w:sz w:val="24"/>
        </w:rPr>
        <w:t>6. Požadavky na montáž a materiál</w:t>
      </w:r>
      <w:bookmarkEnd w:id="23"/>
      <w:bookmarkEnd w:id="24"/>
    </w:p>
    <w:p w14:paraId="6418A4E3" w14:textId="77777777" w:rsidR="00583139" w:rsidRPr="00583139" w:rsidRDefault="00583139" w:rsidP="00717910">
      <w:pPr>
        <w:keepNext/>
        <w:numPr>
          <w:ilvl w:val="1"/>
          <w:numId w:val="1"/>
        </w:numPr>
        <w:tabs>
          <w:tab w:val="left" w:pos="1418"/>
        </w:tabs>
        <w:suppressAutoHyphens w:val="0"/>
        <w:spacing w:before="360" w:line="280" w:lineRule="exact"/>
        <w:outlineLvl w:val="1"/>
        <w:rPr>
          <w:rFonts w:ascii="Arial" w:hAnsi="Arial" w:cs="Arial"/>
          <w:b/>
          <w:snapToGrid w:val="0"/>
          <w:sz w:val="24"/>
          <w:szCs w:val="24"/>
          <w:lang w:eastAsia="cs-CZ"/>
        </w:rPr>
      </w:pPr>
      <w:bookmarkStart w:id="25" w:name="_Toc55927846"/>
      <w:bookmarkStart w:id="26" w:name="_Toc55950122"/>
      <w:r w:rsidRPr="00583139">
        <w:rPr>
          <w:rFonts w:ascii="Arial" w:hAnsi="Arial" w:cs="Arial"/>
          <w:b/>
          <w:snapToGrid w:val="0"/>
          <w:sz w:val="24"/>
          <w:szCs w:val="24"/>
          <w:lang w:eastAsia="cs-CZ"/>
        </w:rPr>
        <w:t>6.1 Provádění svářečských prací - ocelové potrubí</w:t>
      </w:r>
      <w:bookmarkEnd w:id="25"/>
      <w:bookmarkEnd w:id="26"/>
    </w:p>
    <w:p w14:paraId="207A7B26" w14:textId="77777777" w:rsidR="00583139" w:rsidRPr="00583139" w:rsidRDefault="00583139" w:rsidP="00717910">
      <w:pPr>
        <w:suppressAutoHyphens w:val="0"/>
        <w:spacing w:before="200" w:line="280" w:lineRule="exact"/>
        <w:ind w:firstLine="567"/>
        <w:jc w:val="both"/>
        <w:rPr>
          <w:rFonts w:ascii="Arial" w:hAnsi="Arial" w:cs="Arial"/>
          <w:snapToGrid w:val="0"/>
          <w:spacing w:val="-3"/>
          <w:sz w:val="24"/>
          <w:szCs w:val="24"/>
          <w:lang w:eastAsia="cs-CZ"/>
        </w:rPr>
      </w:pPr>
      <w:r w:rsidRPr="00583139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Svařování tlakového potrubí může provádět pouze osoba (právnická či fyzická), která splňuje podmínky ČSN EN ISO 3834-2 „Vyšší požadavky na jakost“ a ČSN EN 13 480. Na svařování musí dohlížet osoba, která splňuje kvalifikační požadavky normy ČSN EN ISO 14731 a požadavky jakosti při svařování dle ČSN EN ISO 3834-2 včetně realizace průběžných záznamů o kontrolách ve stavebním deníku. </w:t>
      </w:r>
    </w:p>
    <w:p w14:paraId="15D31CC0" w14:textId="77777777" w:rsidR="00583139" w:rsidRPr="00583139" w:rsidRDefault="00583139" w:rsidP="00717910">
      <w:pPr>
        <w:suppressAutoHyphens w:val="0"/>
        <w:spacing w:line="280" w:lineRule="exact"/>
        <w:ind w:firstLine="567"/>
        <w:jc w:val="both"/>
        <w:rPr>
          <w:rFonts w:ascii="Arial" w:hAnsi="Arial" w:cs="Arial"/>
          <w:snapToGrid w:val="0"/>
          <w:spacing w:val="-3"/>
          <w:sz w:val="24"/>
          <w:szCs w:val="24"/>
          <w:lang w:eastAsia="cs-CZ"/>
        </w:rPr>
      </w:pPr>
      <w:r w:rsidRPr="00583139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Provádění svářečských prací, tj. svařování potrubí, svařování a přivařování </w:t>
      </w:r>
      <w:proofErr w:type="spellStart"/>
      <w:r w:rsidRPr="00583139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kalníků</w:t>
      </w:r>
      <w:proofErr w:type="spellEnd"/>
      <w:r w:rsidRPr="00583139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 vč. vypouštěcího potrubí a svařování konstrukcí lze pouze v souladu se směrnicí GŘ objednatele č. SM-UE-1806 „Pravidla řízení a kontroly kvality svařování“ na základě kvalifikovaných postupů svařování (WPS) dle ČSN EN ISO 15607; ČSN EN ISO 15614-1, svářeči kvalifikovanými podle ČSN EN ISO 9606-1.</w:t>
      </w:r>
    </w:p>
    <w:p w14:paraId="5F02B136" w14:textId="77777777" w:rsidR="00583139" w:rsidRPr="00583139" w:rsidRDefault="00583139" w:rsidP="00717910">
      <w:pPr>
        <w:suppressAutoHyphens w:val="0"/>
        <w:spacing w:line="280" w:lineRule="exact"/>
        <w:ind w:firstLine="567"/>
        <w:jc w:val="both"/>
        <w:rPr>
          <w:rFonts w:ascii="Arial" w:hAnsi="Arial" w:cs="Arial"/>
          <w:snapToGrid w:val="0"/>
          <w:spacing w:val="-3"/>
          <w:sz w:val="24"/>
          <w:szCs w:val="24"/>
          <w:lang w:eastAsia="cs-CZ"/>
        </w:rPr>
      </w:pPr>
      <w:r w:rsidRPr="00583139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V dokumentaci bude uveden požadavek objednatele na zhotovitele díla, týkající se předložení postupů WPS, kvalifikace postupu svařování (WPQR), vč. předání dokladů o odborné způsobilosti Svářečského dozoru, odborné způsobilosti svářečů a personálu NDT (nedestruktivních kontrol).</w:t>
      </w:r>
    </w:p>
    <w:p w14:paraId="6DE92BCC" w14:textId="0BDC564E" w:rsidR="00583139" w:rsidRPr="00583139" w:rsidRDefault="00583139" w:rsidP="00717910">
      <w:pPr>
        <w:pStyle w:val="Zkladntext3"/>
        <w:tabs>
          <w:tab w:val="num" w:pos="567"/>
        </w:tabs>
        <w:spacing w:before="240" w:line="280" w:lineRule="exact"/>
        <w:ind w:left="567"/>
        <w:rPr>
          <w:rFonts w:ascii="Arial" w:hAnsi="Arial" w:cs="Arial"/>
          <w:b/>
          <w:i/>
          <w:sz w:val="24"/>
          <w:szCs w:val="24"/>
          <w:u w:val="single"/>
        </w:rPr>
      </w:pPr>
      <w:r w:rsidRPr="00583139">
        <w:rPr>
          <w:rFonts w:ascii="Arial" w:hAnsi="Arial" w:cs="Arial"/>
          <w:b/>
          <w:i/>
          <w:sz w:val="24"/>
          <w:szCs w:val="24"/>
          <w:u w:val="single"/>
        </w:rPr>
        <w:t>Plastové potrubí (TV</w:t>
      </w:r>
      <w:r>
        <w:rPr>
          <w:rFonts w:ascii="Arial" w:hAnsi="Arial" w:cs="Arial"/>
          <w:b/>
          <w:i/>
          <w:sz w:val="24"/>
          <w:szCs w:val="24"/>
          <w:u w:val="single"/>
        </w:rPr>
        <w:t xml:space="preserve"> a C</w:t>
      </w:r>
      <w:r w:rsidRPr="00583139">
        <w:rPr>
          <w:rFonts w:ascii="Arial" w:hAnsi="Arial" w:cs="Arial"/>
          <w:b/>
          <w:i/>
          <w:sz w:val="24"/>
          <w:szCs w:val="24"/>
          <w:u w:val="single"/>
        </w:rPr>
        <w:t>)</w:t>
      </w:r>
    </w:p>
    <w:p w14:paraId="25422015" w14:textId="77777777" w:rsidR="00583139" w:rsidRPr="00583139" w:rsidRDefault="00583139" w:rsidP="00717910">
      <w:pPr>
        <w:pStyle w:val="Zkladntext3"/>
        <w:spacing w:before="120" w:after="0" w:line="280" w:lineRule="exact"/>
        <w:ind w:firstLine="567"/>
        <w:jc w:val="both"/>
        <w:rPr>
          <w:rFonts w:ascii="Arial" w:hAnsi="Arial" w:cs="Arial"/>
          <w:sz w:val="24"/>
          <w:szCs w:val="24"/>
        </w:rPr>
      </w:pPr>
      <w:r w:rsidRPr="00583139">
        <w:rPr>
          <w:rFonts w:ascii="Arial" w:hAnsi="Arial" w:cs="Arial"/>
          <w:sz w:val="24"/>
          <w:szCs w:val="24"/>
        </w:rPr>
        <w:t>Svařování tlakového potrubí může provádět pouze osoba (právnická či fyzická), která splňuje podmínky ČSN EN ISO 3834-2 „Vyšší požadavky na jakost“ a ČSN EN 13 480. Na svařování musí dohlížet osoba, odborně způsobilá ve smyslu P-102 a TP B-302 CWS ANB včetně realizace průběžných záznamů o kontrolách ve stavebním deníku.</w:t>
      </w:r>
    </w:p>
    <w:p w14:paraId="74D5798D" w14:textId="77777777" w:rsidR="00583139" w:rsidRPr="00583139" w:rsidRDefault="00583139" w:rsidP="00717910">
      <w:pPr>
        <w:pStyle w:val="Zkladntext3"/>
        <w:spacing w:after="0" w:line="280" w:lineRule="exact"/>
        <w:ind w:firstLine="567"/>
        <w:jc w:val="both"/>
        <w:rPr>
          <w:rFonts w:ascii="Arial" w:hAnsi="Arial" w:cs="Arial"/>
          <w:sz w:val="24"/>
          <w:szCs w:val="24"/>
        </w:rPr>
      </w:pPr>
      <w:r w:rsidRPr="00583139">
        <w:rPr>
          <w:rFonts w:ascii="Arial" w:hAnsi="Arial" w:cs="Arial"/>
          <w:sz w:val="24"/>
          <w:szCs w:val="24"/>
        </w:rPr>
        <w:t>Svařování potrubí vč. vypouštěcího potrubí lze pouze na základě kvalifikovaných postupů svařování (WPS) dle ČSN EN ISO 15613; ČSN EN ISO 15614, svářeči kvalifikovanými dle ČSN EN 13067.</w:t>
      </w:r>
    </w:p>
    <w:p w14:paraId="3CA511B4" w14:textId="77777777" w:rsidR="00583139" w:rsidRPr="00583139" w:rsidRDefault="00583139" w:rsidP="00717910">
      <w:pPr>
        <w:pStyle w:val="Zkladntext3"/>
        <w:spacing w:after="0" w:line="280" w:lineRule="exact"/>
        <w:ind w:firstLine="567"/>
        <w:jc w:val="both"/>
        <w:rPr>
          <w:rFonts w:ascii="Arial" w:hAnsi="Arial" w:cs="Arial"/>
          <w:i/>
          <w:sz w:val="24"/>
          <w:szCs w:val="24"/>
        </w:rPr>
      </w:pPr>
      <w:r w:rsidRPr="00583139">
        <w:rPr>
          <w:rFonts w:ascii="Arial" w:hAnsi="Arial" w:cs="Arial"/>
          <w:sz w:val="24"/>
          <w:szCs w:val="24"/>
        </w:rPr>
        <w:t>V dokumentaci bude uveden požadavek objednatele na zhotovitele díla, týkající se předložení postupů WPS, kvalifikace postupu svařování (WPQR), vč. předání dokladů o odborné způsobilosti Svářečského dozoru, odborné způsobilosti svářečů a personálu NDT (nedestruktivních kontrol).</w:t>
      </w:r>
    </w:p>
    <w:p w14:paraId="23A50D6B" w14:textId="77777777" w:rsidR="00583139" w:rsidRPr="00583139" w:rsidRDefault="00583139" w:rsidP="00717910">
      <w:pPr>
        <w:pStyle w:val="Zkladntext3"/>
        <w:spacing w:before="120" w:line="280" w:lineRule="exact"/>
        <w:ind w:firstLine="567"/>
        <w:jc w:val="both"/>
        <w:rPr>
          <w:rFonts w:ascii="Arial" w:hAnsi="Arial" w:cs="Arial"/>
          <w:sz w:val="24"/>
          <w:szCs w:val="24"/>
        </w:rPr>
      </w:pPr>
      <w:r w:rsidRPr="00583139">
        <w:rPr>
          <w:rFonts w:ascii="Arial" w:hAnsi="Arial" w:cs="Arial"/>
          <w:sz w:val="24"/>
          <w:szCs w:val="24"/>
        </w:rPr>
        <w:t>Kontrola jakosti svarů sekundárního potrubí – rozsah NDT stanovený objednatelem:</w:t>
      </w:r>
    </w:p>
    <w:p w14:paraId="40B18947" w14:textId="7039FBE1" w:rsidR="00717910" w:rsidRDefault="00583139" w:rsidP="00717910">
      <w:pPr>
        <w:tabs>
          <w:tab w:val="left" w:pos="4111"/>
        </w:tabs>
        <w:spacing w:line="280" w:lineRule="exact"/>
        <w:ind w:left="567"/>
        <w:jc w:val="both"/>
        <w:rPr>
          <w:rFonts w:ascii="Arial" w:hAnsi="Arial" w:cs="Arial"/>
          <w:sz w:val="24"/>
          <w:szCs w:val="24"/>
        </w:rPr>
      </w:pPr>
      <w:r w:rsidRPr="00583139">
        <w:rPr>
          <w:rFonts w:ascii="Arial" w:hAnsi="Arial" w:cs="Arial"/>
          <w:sz w:val="24"/>
          <w:szCs w:val="24"/>
        </w:rPr>
        <w:t>VT – B/</w:t>
      </w:r>
      <w:proofErr w:type="gramStart"/>
      <w:r w:rsidRPr="00583139">
        <w:rPr>
          <w:rFonts w:ascii="Arial" w:hAnsi="Arial" w:cs="Arial"/>
          <w:sz w:val="24"/>
          <w:szCs w:val="24"/>
        </w:rPr>
        <w:t>100%</w:t>
      </w:r>
      <w:proofErr w:type="gramEnd"/>
      <w:r w:rsidRPr="00583139">
        <w:rPr>
          <w:rFonts w:ascii="Arial" w:hAnsi="Arial" w:cs="Arial"/>
          <w:sz w:val="24"/>
          <w:szCs w:val="24"/>
        </w:rPr>
        <w:t xml:space="preserve"> včetně protokolu </w:t>
      </w:r>
      <w:r w:rsidR="00717910">
        <w:rPr>
          <w:rFonts w:ascii="Arial" w:hAnsi="Arial" w:cs="Arial"/>
          <w:sz w:val="24"/>
          <w:szCs w:val="24"/>
        </w:rPr>
        <w:tab/>
      </w:r>
      <w:r w:rsidRPr="00583139">
        <w:rPr>
          <w:rFonts w:ascii="Arial" w:hAnsi="Arial" w:cs="Arial"/>
          <w:sz w:val="24"/>
          <w:szCs w:val="24"/>
        </w:rPr>
        <w:t xml:space="preserve">ČSN EN 13100-1 (ČSN EN ISO 9712); </w:t>
      </w:r>
    </w:p>
    <w:p w14:paraId="0E009259" w14:textId="217AEE0C" w:rsidR="00583139" w:rsidRDefault="00717910" w:rsidP="00717910">
      <w:pPr>
        <w:tabs>
          <w:tab w:val="left" w:pos="4111"/>
        </w:tabs>
        <w:spacing w:line="280" w:lineRule="exact"/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ČSN</w:t>
      </w:r>
      <w:r w:rsidR="00583139" w:rsidRPr="00583139">
        <w:rPr>
          <w:rFonts w:ascii="Arial" w:hAnsi="Arial" w:cs="Arial"/>
          <w:sz w:val="24"/>
          <w:szCs w:val="24"/>
        </w:rPr>
        <w:t xml:space="preserve"> EN 16296 bude provedeno u všech svarů</w:t>
      </w:r>
    </w:p>
    <w:p w14:paraId="040B0679" w14:textId="77777777" w:rsidR="00717910" w:rsidRPr="00583139" w:rsidRDefault="00717910" w:rsidP="00717910">
      <w:pPr>
        <w:tabs>
          <w:tab w:val="left" w:pos="4111"/>
        </w:tabs>
        <w:spacing w:line="280" w:lineRule="exact"/>
        <w:ind w:left="567"/>
        <w:jc w:val="both"/>
        <w:rPr>
          <w:rFonts w:ascii="Arial" w:hAnsi="Arial" w:cs="Arial"/>
          <w:sz w:val="24"/>
          <w:szCs w:val="24"/>
        </w:rPr>
      </w:pPr>
    </w:p>
    <w:p w14:paraId="77F18ABF" w14:textId="77777777" w:rsidR="00717910" w:rsidRPr="003E362F" w:rsidRDefault="00717910" w:rsidP="00717910">
      <w:pPr>
        <w:pStyle w:val="Nadpis2"/>
        <w:spacing w:before="360" w:line="280" w:lineRule="exact"/>
        <w:rPr>
          <w:rFonts w:ascii="Arial" w:hAnsi="Arial" w:cs="Arial"/>
          <w:sz w:val="24"/>
          <w:szCs w:val="24"/>
        </w:rPr>
      </w:pPr>
      <w:bookmarkStart w:id="27" w:name="_Toc55927847"/>
      <w:bookmarkStart w:id="28" w:name="_Toc55950123"/>
      <w:r>
        <w:rPr>
          <w:rFonts w:ascii="Arial" w:hAnsi="Arial" w:cs="Arial"/>
          <w:sz w:val="24"/>
          <w:szCs w:val="24"/>
        </w:rPr>
        <w:lastRenderedPageBreak/>
        <w:t>6</w:t>
      </w:r>
      <w:r w:rsidRPr="003E362F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2</w:t>
      </w:r>
      <w:r w:rsidRPr="003E362F">
        <w:rPr>
          <w:rFonts w:ascii="Arial" w:hAnsi="Arial" w:cs="Arial"/>
          <w:sz w:val="24"/>
          <w:szCs w:val="24"/>
        </w:rPr>
        <w:t xml:space="preserve"> Montáž a bezpečnost při výstavbě</w:t>
      </w:r>
      <w:bookmarkEnd w:id="27"/>
      <w:bookmarkEnd w:id="28"/>
    </w:p>
    <w:p w14:paraId="0864BE72" w14:textId="77777777" w:rsidR="00717910" w:rsidRPr="003E362F" w:rsidRDefault="00717910" w:rsidP="00717910">
      <w:pPr>
        <w:pStyle w:val="Zkladntextodsazen"/>
        <w:tabs>
          <w:tab w:val="left" w:pos="0"/>
          <w:tab w:val="left" w:pos="426"/>
          <w:tab w:val="left" w:pos="2552"/>
        </w:tabs>
        <w:spacing w:before="120" w:line="28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 xml:space="preserve">Montáž zařízení a potrubí bude provedena podle příslušné výkresové dokumentace za dodržení platných předpisů. </w:t>
      </w:r>
    </w:p>
    <w:p w14:paraId="1BEAD509" w14:textId="77777777" w:rsidR="00717910" w:rsidRPr="003E362F" w:rsidRDefault="00717910" w:rsidP="00717910">
      <w:pPr>
        <w:pStyle w:val="Zkladntextodsazen"/>
        <w:tabs>
          <w:tab w:val="left" w:pos="0"/>
          <w:tab w:val="left" w:pos="426"/>
          <w:tab w:val="left" w:pos="2552"/>
        </w:tabs>
        <w:spacing w:line="28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>Při provádění stavebních prací je nutno řídit se nařízením vlády č. 591/2006 Sb. Vláda nařizuje podle § 21 písm. a) k provedení § 3 odst. 3, § 15, § 18 odst. 1 písm. c) a § 18 odst. 2 písm. b) zákona č. 309/2006 Sb., kterým se upravují další požadavky bezpečnosti a ochrany zdraví při práci v pracovněprávních vztazích a o zajištění bezpečnosti a ochrany zdraví při činnosti nebo poskytování služeb mimo pracovně-právní vztahy (zákon o zajištění dalších podmínek bezpečnosti a ochrany zdraví při práci).</w:t>
      </w:r>
    </w:p>
    <w:p w14:paraId="1AFB87E6" w14:textId="77777777" w:rsidR="00717910" w:rsidRPr="003E362F" w:rsidRDefault="00717910" w:rsidP="00717910">
      <w:pPr>
        <w:pStyle w:val="Zkladntextodsazen"/>
        <w:tabs>
          <w:tab w:val="left" w:pos="0"/>
          <w:tab w:val="left" w:pos="426"/>
          <w:tab w:val="left" w:pos="2552"/>
        </w:tabs>
        <w:spacing w:before="120" w:line="28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 xml:space="preserve">Montáž bude provedena za dodržení platných předpisů dle Sbírky zákonů č.48/1982. Vyhlášky stanoví základní požadavky k zajištění bezpečnosti práce a technických zařízení, které jsou organizace podléhající dozoru orgánů státního odborného dozoru nad bezpečností práce ve své výrobní i nevýrobní činnosti povinny zabezpečit. Vyhlášky dále stanoví některé bezpečnostně technické pojmy vyjadřující charakteristiku předmětů, činností, opatření nebo požadavků týkajících </w:t>
      </w:r>
      <w:proofErr w:type="gramStart"/>
      <w:r w:rsidRPr="003E362F">
        <w:rPr>
          <w:rFonts w:ascii="Arial" w:hAnsi="Arial" w:cs="Arial"/>
          <w:szCs w:val="24"/>
        </w:rPr>
        <w:t>se</w:t>
      </w:r>
      <w:proofErr w:type="gramEnd"/>
      <w:r w:rsidRPr="003E362F">
        <w:rPr>
          <w:rFonts w:ascii="Arial" w:hAnsi="Arial" w:cs="Arial"/>
          <w:szCs w:val="24"/>
        </w:rPr>
        <w:t xml:space="preserve"> zajištění bezpečnosti práce a technických zařízení. </w:t>
      </w:r>
    </w:p>
    <w:p w14:paraId="3E993CED" w14:textId="77777777" w:rsidR="00717910" w:rsidRPr="003E362F" w:rsidRDefault="00717910" w:rsidP="00717910">
      <w:pPr>
        <w:pStyle w:val="Zkladntextodsazen"/>
        <w:tabs>
          <w:tab w:val="left" w:pos="0"/>
          <w:tab w:val="left" w:pos="426"/>
          <w:tab w:val="left" w:pos="2552"/>
        </w:tabs>
        <w:spacing w:before="120" w:line="28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>Z ostatních částí vyhlášky č. 48/1982 Sb. upozorňujeme zejména na:</w:t>
      </w:r>
    </w:p>
    <w:p w14:paraId="17C316AF" w14:textId="77777777" w:rsidR="00717910" w:rsidRPr="003E362F" w:rsidRDefault="00717910" w:rsidP="00717910">
      <w:pPr>
        <w:pStyle w:val="Zkladntextodsazen"/>
        <w:tabs>
          <w:tab w:val="left" w:pos="0"/>
          <w:tab w:val="left" w:pos="426"/>
          <w:tab w:val="left" w:pos="2552"/>
        </w:tabs>
        <w:spacing w:before="60" w:line="280" w:lineRule="exact"/>
        <w:rPr>
          <w:rFonts w:ascii="Arial" w:hAnsi="Arial" w:cs="Arial"/>
          <w:szCs w:val="24"/>
        </w:rPr>
      </w:pPr>
      <w:proofErr w:type="gramStart"/>
      <w:r w:rsidRPr="003E362F">
        <w:rPr>
          <w:rFonts w:ascii="Arial" w:hAnsi="Arial" w:cs="Arial"/>
          <w:szCs w:val="24"/>
        </w:rPr>
        <w:t>4 .</w:t>
      </w:r>
      <w:proofErr w:type="gramEnd"/>
      <w:r w:rsidRPr="003E362F">
        <w:rPr>
          <w:rFonts w:ascii="Arial" w:hAnsi="Arial" w:cs="Arial"/>
          <w:szCs w:val="24"/>
        </w:rPr>
        <w:t xml:space="preserve">  Část Úprava a zpracování materiálů </w:t>
      </w:r>
    </w:p>
    <w:p w14:paraId="3249EF19" w14:textId="77777777" w:rsidR="00717910" w:rsidRPr="003E362F" w:rsidRDefault="00717910" w:rsidP="00717910">
      <w:pPr>
        <w:pStyle w:val="Zkladntextodsazen"/>
        <w:tabs>
          <w:tab w:val="left" w:pos="0"/>
          <w:tab w:val="left" w:pos="426"/>
          <w:tab w:val="left" w:pos="1134"/>
          <w:tab w:val="left" w:pos="2552"/>
        </w:tabs>
        <w:spacing w:before="60" w:line="28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ab/>
        <w:t>11. Oddíl Svařování a termické řezání - §110 - §112</w:t>
      </w:r>
    </w:p>
    <w:p w14:paraId="59665C69" w14:textId="77777777" w:rsidR="00717910" w:rsidRPr="003E362F" w:rsidRDefault="00717910" w:rsidP="00717910">
      <w:pPr>
        <w:pStyle w:val="Zkladntextodsazen"/>
        <w:tabs>
          <w:tab w:val="left" w:pos="0"/>
          <w:tab w:val="left" w:pos="426"/>
          <w:tab w:val="left" w:pos="1134"/>
          <w:tab w:val="left" w:pos="2552"/>
        </w:tabs>
        <w:spacing w:before="60" w:line="28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ab/>
        <w:t>13. Oddíl Úpravy nátěrovými hmotami - §121 - §128</w:t>
      </w:r>
    </w:p>
    <w:p w14:paraId="46F4092D" w14:textId="77777777" w:rsidR="00717910" w:rsidRPr="003E362F" w:rsidRDefault="00717910" w:rsidP="00717910">
      <w:pPr>
        <w:pStyle w:val="Zkladntextodsazen"/>
        <w:tabs>
          <w:tab w:val="left" w:pos="0"/>
          <w:tab w:val="left" w:pos="426"/>
          <w:tab w:val="left" w:pos="2552"/>
        </w:tabs>
        <w:spacing w:before="60" w:line="28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 xml:space="preserve">11. </w:t>
      </w:r>
      <w:proofErr w:type="gramStart"/>
      <w:r w:rsidRPr="003E362F">
        <w:rPr>
          <w:rFonts w:ascii="Arial" w:hAnsi="Arial" w:cs="Arial"/>
          <w:szCs w:val="24"/>
        </w:rPr>
        <w:t>Část  Elektrická</w:t>
      </w:r>
      <w:proofErr w:type="gramEnd"/>
      <w:r w:rsidRPr="003E362F">
        <w:rPr>
          <w:rFonts w:ascii="Arial" w:hAnsi="Arial" w:cs="Arial"/>
          <w:szCs w:val="24"/>
        </w:rPr>
        <w:t xml:space="preserve"> zařízení (zejména paragraf §197)</w:t>
      </w:r>
    </w:p>
    <w:p w14:paraId="1B10E5CE" w14:textId="77777777" w:rsidR="00717910" w:rsidRPr="003E362F" w:rsidRDefault="00717910" w:rsidP="00717910">
      <w:pPr>
        <w:pStyle w:val="Zkladntextodsazen"/>
        <w:tabs>
          <w:tab w:val="left" w:pos="0"/>
          <w:tab w:val="left" w:pos="426"/>
          <w:tab w:val="left" w:pos="2552"/>
        </w:tabs>
        <w:spacing w:before="60" w:line="28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>12. Část Nářadí a pracovní pomůcky (zejména paragraf §200 až §202)</w:t>
      </w:r>
    </w:p>
    <w:p w14:paraId="724CDD3C" w14:textId="77777777" w:rsidR="00717910" w:rsidRPr="003E362F" w:rsidRDefault="00717910" w:rsidP="00717910">
      <w:pPr>
        <w:pStyle w:val="Zkladntextodsazen"/>
        <w:tabs>
          <w:tab w:val="left" w:pos="0"/>
          <w:tab w:val="left" w:pos="426"/>
          <w:tab w:val="left" w:pos="2552"/>
        </w:tabs>
        <w:spacing w:before="120" w:line="28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 xml:space="preserve">Pro všechny montážní práce musí být zvolen takový technologický postup, aby nevzniklo nedovolené namáhání potrubí. V případě, že je třeba provést montáž potrubí </w:t>
      </w:r>
      <w:proofErr w:type="gramStart"/>
      <w:r w:rsidRPr="003E362F">
        <w:rPr>
          <w:rFonts w:ascii="Arial" w:hAnsi="Arial" w:cs="Arial"/>
          <w:szCs w:val="24"/>
        </w:rPr>
        <w:t>jinak,</w:t>
      </w:r>
      <w:proofErr w:type="gramEnd"/>
      <w:r w:rsidRPr="003E362F">
        <w:rPr>
          <w:rFonts w:ascii="Arial" w:hAnsi="Arial" w:cs="Arial"/>
          <w:szCs w:val="24"/>
        </w:rPr>
        <w:t xml:space="preserve"> než určuje výkresová dokumentace, musí každou tuto změnu projektant schválit a zapsat do montážního deníku.</w:t>
      </w:r>
    </w:p>
    <w:p w14:paraId="7BEE3BF4" w14:textId="77777777" w:rsidR="00717910" w:rsidRPr="003E362F" w:rsidRDefault="00717910" w:rsidP="00717910">
      <w:pPr>
        <w:pStyle w:val="Nadpis2"/>
        <w:spacing w:before="360" w:line="280" w:lineRule="exact"/>
        <w:rPr>
          <w:rFonts w:ascii="Arial" w:hAnsi="Arial" w:cs="Arial"/>
          <w:sz w:val="24"/>
          <w:szCs w:val="24"/>
        </w:rPr>
      </w:pPr>
      <w:bookmarkStart w:id="29" w:name="_Toc55927848"/>
      <w:bookmarkStart w:id="30" w:name="_Toc55950124"/>
      <w:r>
        <w:rPr>
          <w:rFonts w:ascii="Arial" w:hAnsi="Arial" w:cs="Arial"/>
          <w:sz w:val="24"/>
          <w:szCs w:val="24"/>
        </w:rPr>
        <w:t>6</w:t>
      </w:r>
      <w:r w:rsidRPr="003E362F">
        <w:rPr>
          <w:rFonts w:ascii="Arial" w:hAnsi="Arial" w:cs="Arial"/>
          <w:sz w:val="24"/>
          <w:szCs w:val="24"/>
        </w:rPr>
        <w:t>.3 Prohlášení o shodě</w:t>
      </w:r>
      <w:bookmarkEnd w:id="29"/>
      <w:bookmarkEnd w:id="30"/>
    </w:p>
    <w:p w14:paraId="7D7EF859" w14:textId="77777777" w:rsidR="00717910" w:rsidRPr="003E362F" w:rsidRDefault="00717910" w:rsidP="00717910">
      <w:pPr>
        <w:pStyle w:val="Zkladntextodsazen"/>
        <w:tabs>
          <w:tab w:val="left" w:pos="0"/>
          <w:tab w:val="left" w:pos="426"/>
          <w:tab w:val="left" w:pos="2552"/>
        </w:tabs>
        <w:spacing w:before="120" w:line="28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>U výrobků užitých v této projektové dokumentaci musí být doloženo prohlášením o shodě ve smyslu zákona č. 22/1997 Sb., v platném znění nebo inspekčním certifikátem.</w:t>
      </w:r>
    </w:p>
    <w:p w14:paraId="0B0A6027" w14:textId="77777777" w:rsidR="00717910" w:rsidRPr="003E362F" w:rsidRDefault="00717910" w:rsidP="00717910">
      <w:pPr>
        <w:pStyle w:val="Nadpis2"/>
        <w:spacing w:before="360" w:line="280" w:lineRule="exact"/>
        <w:rPr>
          <w:rFonts w:ascii="Arial" w:hAnsi="Arial" w:cs="Arial"/>
          <w:sz w:val="24"/>
          <w:szCs w:val="24"/>
        </w:rPr>
      </w:pPr>
      <w:bookmarkStart w:id="31" w:name="_Toc55927849"/>
      <w:bookmarkStart w:id="32" w:name="_Toc55950125"/>
      <w:r>
        <w:rPr>
          <w:rFonts w:ascii="Arial" w:hAnsi="Arial" w:cs="Arial"/>
          <w:sz w:val="24"/>
          <w:szCs w:val="24"/>
        </w:rPr>
        <w:t>6</w:t>
      </w:r>
      <w:r w:rsidRPr="003E362F">
        <w:rPr>
          <w:rFonts w:ascii="Arial" w:hAnsi="Arial" w:cs="Arial"/>
          <w:sz w:val="24"/>
          <w:szCs w:val="24"/>
        </w:rPr>
        <w:t>.4 Zaměření</w:t>
      </w:r>
      <w:bookmarkEnd w:id="31"/>
      <w:bookmarkEnd w:id="32"/>
    </w:p>
    <w:p w14:paraId="28176859" w14:textId="77777777" w:rsidR="00717910" w:rsidRPr="003E362F" w:rsidRDefault="00717910" w:rsidP="00717910">
      <w:pPr>
        <w:pStyle w:val="Zkladntextodsazen"/>
        <w:tabs>
          <w:tab w:val="left" w:pos="0"/>
          <w:tab w:val="left" w:pos="426"/>
          <w:tab w:val="left" w:pos="2552"/>
        </w:tabs>
        <w:spacing w:before="120" w:line="28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>V rámci provádění akce bude provedeno geodetické zaměření zájmového území tepelné sítě (výškopis, polohopis včetně vnějších znaků).</w:t>
      </w:r>
    </w:p>
    <w:p w14:paraId="19816A65" w14:textId="77777777" w:rsidR="00717910" w:rsidRPr="00C31A94" w:rsidRDefault="00717910" w:rsidP="00717910">
      <w:pPr>
        <w:pStyle w:val="Nadpis1"/>
        <w:spacing w:before="360" w:line="280" w:lineRule="exact"/>
        <w:rPr>
          <w:rFonts w:ascii="Arial" w:hAnsi="Arial" w:cs="Arial"/>
        </w:rPr>
      </w:pPr>
      <w:bookmarkStart w:id="33" w:name="_Toc55927850"/>
      <w:bookmarkStart w:id="34" w:name="_Toc55950126"/>
      <w:r>
        <w:rPr>
          <w:rFonts w:ascii="Arial" w:hAnsi="Arial" w:cs="Arial"/>
        </w:rPr>
        <w:t>7</w:t>
      </w:r>
      <w:r w:rsidRPr="00C31A94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Požadavky na související profese</w:t>
      </w:r>
      <w:bookmarkEnd w:id="33"/>
      <w:bookmarkEnd w:id="34"/>
    </w:p>
    <w:p w14:paraId="14DB51CD" w14:textId="77777777" w:rsidR="00717910" w:rsidRPr="003E362F" w:rsidRDefault="00717910" w:rsidP="00717910">
      <w:pPr>
        <w:pStyle w:val="Nadpis2"/>
        <w:tabs>
          <w:tab w:val="left" w:pos="0"/>
          <w:tab w:val="left" w:pos="567"/>
        </w:tabs>
        <w:spacing w:before="360" w:line="280" w:lineRule="exact"/>
        <w:rPr>
          <w:rFonts w:ascii="Arial" w:hAnsi="Arial" w:cs="Arial"/>
          <w:sz w:val="24"/>
          <w:szCs w:val="24"/>
        </w:rPr>
      </w:pPr>
      <w:bookmarkStart w:id="35" w:name="_Toc55927851"/>
      <w:bookmarkStart w:id="36" w:name="_Toc55950127"/>
      <w:r>
        <w:rPr>
          <w:rFonts w:ascii="Arial" w:hAnsi="Arial" w:cs="Arial"/>
          <w:sz w:val="24"/>
          <w:szCs w:val="24"/>
        </w:rPr>
        <w:t>7</w:t>
      </w:r>
      <w:r w:rsidRPr="003E362F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1</w:t>
      </w:r>
      <w:r w:rsidRPr="003E362F">
        <w:rPr>
          <w:rFonts w:ascii="Arial" w:hAnsi="Arial" w:cs="Arial"/>
          <w:sz w:val="24"/>
          <w:szCs w:val="24"/>
        </w:rPr>
        <w:t xml:space="preserve"> Tepelné izolace</w:t>
      </w:r>
      <w:bookmarkEnd w:id="35"/>
      <w:bookmarkEnd w:id="36"/>
    </w:p>
    <w:p w14:paraId="3CDDE649" w14:textId="77777777" w:rsidR="00717910" w:rsidRDefault="00717910" w:rsidP="00717910">
      <w:pPr>
        <w:pStyle w:val="Zkladntextodsazen"/>
        <w:tabs>
          <w:tab w:val="left" w:pos="0"/>
          <w:tab w:val="left" w:pos="567"/>
        </w:tabs>
        <w:spacing w:before="120" w:line="280" w:lineRule="exact"/>
        <w:rPr>
          <w:rFonts w:ascii="Arial" w:hAnsi="Arial" w:cs="Arial"/>
          <w:snapToGrid w:val="0"/>
          <w:szCs w:val="24"/>
        </w:rPr>
      </w:pPr>
      <w:r w:rsidRPr="003E362F">
        <w:rPr>
          <w:rFonts w:ascii="Arial" w:hAnsi="Arial" w:cs="Arial"/>
          <w:snapToGrid w:val="0"/>
          <w:szCs w:val="24"/>
        </w:rPr>
        <w:t>Ocelové potrubí vedené uvnitř objektů (</w:t>
      </w:r>
      <w:proofErr w:type="spellStart"/>
      <w:r w:rsidRPr="003E362F">
        <w:rPr>
          <w:rFonts w:ascii="Arial" w:hAnsi="Arial" w:cs="Arial"/>
          <w:snapToGrid w:val="0"/>
          <w:szCs w:val="24"/>
        </w:rPr>
        <w:t>bl</w:t>
      </w:r>
      <w:proofErr w:type="spellEnd"/>
      <w:r w:rsidRPr="003E362F">
        <w:rPr>
          <w:rFonts w:ascii="Arial" w:hAnsi="Arial" w:cs="Arial"/>
          <w:snapToGrid w:val="0"/>
          <w:szCs w:val="24"/>
        </w:rPr>
        <w:t xml:space="preserve">. 214 a 215) a v šachtě Š2 bude izolováno do tepelné izolace. Budou použity lamelové skružované pásy nebo pouzdra s hliníkovou fólií, s minimální objemovou hmotností 80 kg/m3. </w:t>
      </w:r>
    </w:p>
    <w:p w14:paraId="0932F070" w14:textId="77777777" w:rsidR="00717910" w:rsidRPr="00717910" w:rsidRDefault="00717910" w:rsidP="00717910">
      <w:pPr>
        <w:pStyle w:val="Default"/>
        <w:spacing w:line="280" w:lineRule="exact"/>
        <w:ind w:firstLine="567"/>
        <w:jc w:val="both"/>
        <w:rPr>
          <w:rFonts w:ascii="Arial" w:hAnsi="Arial" w:cs="Arial"/>
          <w:snapToGrid w:val="0"/>
          <w:color w:val="auto"/>
        </w:rPr>
      </w:pPr>
      <w:r w:rsidRPr="00717910">
        <w:rPr>
          <w:rFonts w:ascii="Arial" w:hAnsi="Arial" w:cs="Arial"/>
          <w:snapToGrid w:val="0"/>
          <w:color w:val="auto"/>
        </w:rPr>
        <w:lastRenderedPageBreak/>
        <w:t xml:space="preserve">Finální úprava tepelné izolace bude provedena vyztuženou fólií pro povrchovou úpravu průmyslových izolací. Vázací drát bude s žárově zinkovanou úpravou v min. </w:t>
      </w:r>
      <w:proofErr w:type="spellStart"/>
      <w:r w:rsidRPr="00717910">
        <w:rPr>
          <w:rFonts w:ascii="Arial" w:hAnsi="Arial" w:cs="Arial"/>
          <w:snapToGrid w:val="0"/>
          <w:color w:val="auto"/>
        </w:rPr>
        <w:t>tl</w:t>
      </w:r>
      <w:proofErr w:type="spellEnd"/>
      <w:r w:rsidRPr="00717910">
        <w:rPr>
          <w:rFonts w:ascii="Arial" w:hAnsi="Arial" w:cs="Arial"/>
          <w:snapToGrid w:val="0"/>
          <w:color w:val="auto"/>
        </w:rPr>
        <w:t>. 0,8 mm.</w:t>
      </w:r>
    </w:p>
    <w:p w14:paraId="023EBC21" w14:textId="77777777" w:rsidR="00717910" w:rsidRPr="00717910" w:rsidRDefault="00717910" w:rsidP="00717910">
      <w:pPr>
        <w:pStyle w:val="Default"/>
        <w:spacing w:before="80" w:line="280" w:lineRule="exact"/>
        <w:ind w:firstLine="567"/>
        <w:jc w:val="both"/>
        <w:rPr>
          <w:rFonts w:ascii="Arial" w:hAnsi="Arial" w:cs="Arial"/>
          <w:snapToGrid w:val="0"/>
          <w:color w:val="auto"/>
        </w:rPr>
      </w:pPr>
      <w:r w:rsidRPr="00717910">
        <w:rPr>
          <w:rFonts w:ascii="Arial" w:hAnsi="Arial" w:cs="Arial"/>
          <w:snapToGrid w:val="0"/>
          <w:color w:val="auto"/>
        </w:rPr>
        <w:t>Instalace zařízení určeného k izolaci:</w:t>
      </w:r>
    </w:p>
    <w:p w14:paraId="3BC3DD62" w14:textId="77777777" w:rsidR="00717910" w:rsidRPr="00717910" w:rsidRDefault="00717910" w:rsidP="00717910">
      <w:pPr>
        <w:pStyle w:val="Default"/>
        <w:spacing w:before="80" w:line="280" w:lineRule="exact"/>
        <w:ind w:firstLine="567"/>
        <w:jc w:val="both"/>
        <w:rPr>
          <w:rFonts w:ascii="Arial" w:hAnsi="Arial" w:cs="Arial"/>
          <w:snapToGrid w:val="0"/>
          <w:color w:val="auto"/>
        </w:rPr>
      </w:pPr>
      <w:r w:rsidRPr="00717910">
        <w:rPr>
          <w:rFonts w:ascii="Arial" w:hAnsi="Arial" w:cs="Arial"/>
          <w:snapToGrid w:val="0"/>
          <w:color w:val="auto"/>
        </w:rPr>
        <w:t xml:space="preserve">• </w:t>
      </w:r>
      <w:r w:rsidRPr="00717910">
        <w:rPr>
          <w:rFonts w:ascii="Arial" w:hAnsi="Arial" w:cs="Arial"/>
          <w:snapToGrid w:val="0"/>
          <w:color w:val="auto"/>
        </w:rPr>
        <w:tab/>
        <w:t>izolační práce provádět vždy až po tlakových zkouškách na základě předávacích protokolů nebo zápisu ve stavebním deníku.</w:t>
      </w:r>
    </w:p>
    <w:p w14:paraId="6410D690" w14:textId="77777777" w:rsidR="00717910" w:rsidRPr="00717910" w:rsidRDefault="00717910" w:rsidP="00717910">
      <w:pPr>
        <w:pStyle w:val="Default"/>
        <w:spacing w:before="80" w:line="280" w:lineRule="exact"/>
        <w:ind w:firstLine="567"/>
        <w:jc w:val="both"/>
        <w:rPr>
          <w:rFonts w:ascii="Arial" w:hAnsi="Arial" w:cs="Arial"/>
          <w:snapToGrid w:val="0"/>
          <w:color w:val="auto"/>
        </w:rPr>
      </w:pPr>
      <w:r w:rsidRPr="00717910">
        <w:rPr>
          <w:rFonts w:ascii="Arial" w:hAnsi="Arial" w:cs="Arial"/>
          <w:snapToGrid w:val="0"/>
          <w:color w:val="auto"/>
        </w:rPr>
        <w:t xml:space="preserve">• </w:t>
      </w:r>
      <w:r w:rsidRPr="00717910">
        <w:rPr>
          <w:rFonts w:ascii="Arial" w:hAnsi="Arial" w:cs="Arial"/>
          <w:snapToGrid w:val="0"/>
          <w:color w:val="auto"/>
        </w:rPr>
        <w:tab/>
        <w:t>zařízení předat suché, čisté a opatřené základním antikorozní nátěrem.</w:t>
      </w:r>
    </w:p>
    <w:p w14:paraId="75043A9C" w14:textId="77777777" w:rsidR="00717910" w:rsidRPr="00717910" w:rsidRDefault="00717910" w:rsidP="00717910">
      <w:pPr>
        <w:pStyle w:val="Default"/>
        <w:spacing w:before="80" w:line="280" w:lineRule="exact"/>
        <w:ind w:firstLine="567"/>
        <w:jc w:val="both"/>
        <w:rPr>
          <w:rFonts w:ascii="Arial" w:hAnsi="Arial" w:cs="Arial"/>
          <w:snapToGrid w:val="0"/>
          <w:color w:val="auto"/>
        </w:rPr>
      </w:pPr>
      <w:r w:rsidRPr="00717910">
        <w:rPr>
          <w:rFonts w:ascii="Arial" w:hAnsi="Arial" w:cs="Arial"/>
          <w:snapToGrid w:val="0"/>
          <w:color w:val="auto"/>
        </w:rPr>
        <w:t xml:space="preserve">• </w:t>
      </w:r>
      <w:r w:rsidRPr="00717910">
        <w:rPr>
          <w:rFonts w:ascii="Arial" w:hAnsi="Arial" w:cs="Arial"/>
          <w:snapToGrid w:val="0"/>
          <w:color w:val="auto"/>
        </w:rPr>
        <w:tab/>
        <w:t>veškeré tepelné izolace jsou nepochůzné a je nutno je chránit před jakýmkoliv mechanickým namáháním.</w:t>
      </w:r>
    </w:p>
    <w:p w14:paraId="3943E499" w14:textId="3E496CE1" w:rsidR="00717910" w:rsidRDefault="00717910" w:rsidP="00717910">
      <w:pPr>
        <w:pStyle w:val="Default"/>
        <w:spacing w:before="80" w:line="280" w:lineRule="exact"/>
        <w:ind w:firstLine="567"/>
        <w:jc w:val="both"/>
        <w:rPr>
          <w:rFonts w:ascii="Arial" w:hAnsi="Arial" w:cs="Arial"/>
          <w:snapToGrid w:val="0"/>
          <w:color w:val="auto"/>
        </w:rPr>
      </w:pPr>
      <w:r w:rsidRPr="00717910">
        <w:rPr>
          <w:rFonts w:ascii="Arial" w:hAnsi="Arial" w:cs="Arial"/>
          <w:snapToGrid w:val="0"/>
          <w:color w:val="auto"/>
        </w:rPr>
        <w:t xml:space="preserve">• </w:t>
      </w:r>
      <w:r w:rsidRPr="00717910">
        <w:rPr>
          <w:rFonts w:ascii="Arial" w:hAnsi="Arial" w:cs="Arial"/>
          <w:snapToGrid w:val="0"/>
          <w:color w:val="auto"/>
        </w:rPr>
        <w:tab/>
        <w:t>provedené izolační práce musí mít požadované vlastnosti a vyhovovat provozním podmínkám.</w:t>
      </w:r>
    </w:p>
    <w:p w14:paraId="0B136DD4" w14:textId="77777777" w:rsidR="00717910" w:rsidRPr="003E362F" w:rsidRDefault="00717910" w:rsidP="00717910">
      <w:pPr>
        <w:pStyle w:val="Nadpis2"/>
        <w:tabs>
          <w:tab w:val="left" w:pos="0"/>
          <w:tab w:val="left" w:pos="567"/>
        </w:tabs>
        <w:spacing w:before="360" w:line="280" w:lineRule="exact"/>
        <w:rPr>
          <w:rFonts w:ascii="Arial" w:hAnsi="Arial" w:cs="Arial"/>
          <w:sz w:val="24"/>
          <w:szCs w:val="24"/>
        </w:rPr>
      </w:pPr>
      <w:bookmarkStart w:id="37" w:name="_Toc55927852"/>
      <w:bookmarkStart w:id="38" w:name="_Toc55950128"/>
      <w:r>
        <w:rPr>
          <w:rFonts w:ascii="Arial" w:hAnsi="Arial" w:cs="Arial"/>
          <w:sz w:val="24"/>
          <w:szCs w:val="24"/>
        </w:rPr>
        <w:t>7</w:t>
      </w:r>
      <w:r w:rsidRPr="003E362F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2</w:t>
      </w:r>
      <w:r w:rsidRPr="003E362F">
        <w:rPr>
          <w:rFonts w:ascii="Arial" w:hAnsi="Arial" w:cs="Arial"/>
          <w:sz w:val="24"/>
          <w:szCs w:val="24"/>
        </w:rPr>
        <w:t xml:space="preserve"> Nátěry</w:t>
      </w:r>
      <w:bookmarkEnd w:id="37"/>
      <w:bookmarkEnd w:id="38"/>
    </w:p>
    <w:p w14:paraId="438C457E" w14:textId="25E532F9" w:rsidR="00717910" w:rsidRPr="003E362F" w:rsidRDefault="00717910" w:rsidP="00717910">
      <w:pPr>
        <w:pStyle w:val="Default"/>
        <w:spacing w:before="120" w:line="280" w:lineRule="exact"/>
        <w:ind w:firstLine="567"/>
        <w:jc w:val="both"/>
        <w:rPr>
          <w:rFonts w:ascii="Arial" w:hAnsi="Arial" w:cs="Arial"/>
          <w:snapToGrid w:val="0"/>
          <w:color w:val="auto"/>
        </w:rPr>
      </w:pPr>
      <w:r>
        <w:rPr>
          <w:rFonts w:ascii="Arial" w:hAnsi="Arial" w:cs="Arial"/>
          <w:snapToGrid w:val="0"/>
          <w:color w:val="auto"/>
        </w:rPr>
        <w:t>Nátěry nejsou požadovány</w:t>
      </w:r>
      <w:r w:rsidRPr="003E362F">
        <w:rPr>
          <w:rFonts w:ascii="Arial" w:hAnsi="Arial" w:cs="Arial"/>
          <w:snapToGrid w:val="0"/>
          <w:color w:val="auto"/>
        </w:rPr>
        <w:t>.</w:t>
      </w:r>
    </w:p>
    <w:p w14:paraId="2E513B2C" w14:textId="77777777" w:rsidR="00717910" w:rsidRPr="00C31A94" w:rsidRDefault="00717910" w:rsidP="00717910">
      <w:pPr>
        <w:pStyle w:val="Nadpis1"/>
        <w:spacing w:before="360" w:line="280" w:lineRule="exact"/>
        <w:rPr>
          <w:rFonts w:ascii="Arial" w:hAnsi="Arial" w:cs="Arial"/>
        </w:rPr>
      </w:pPr>
      <w:bookmarkStart w:id="39" w:name="_Toc55927854"/>
      <w:bookmarkStart w:id="40" w:name="_Toc55950129"/>
      <w:r>
        <w:rPr>
          <w:rFonts w:ascii="Arial" w:hAnsi="Arial" w:cs="Arial"/>
        </w:rPr>
        <w:t>8</w:t>
      </w:r>
      <w:r w:rsidRPr="00C31A94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Bezpečnost při realizaci a užívání</w:t>
      </w:r>
      <w:bookmarkEnd w:id="39"/>
      <w:bookmarkEnd w:id="40"/>
    </w:p>
    <w:p w14:paraId="7D57C7F2" w14:textId="77777777" w:rsidR="00717910" w:rsidRPr="00C31A94" w:rsidRDefault="00717910" w:rsidP="00717910">
      <w:pPr>
        <w:spacing w:before="200" w:line="280" w:lineRule="exact"/>
        <w:ind w:firstLine="567"/>
        <w:jc w:val="both"/>
        <w:rPr>
          <w:rFonts w:ascii="Arial" w:hAnsi="Arial" w:cs="Arial"/>
          <w:snapToGrid w:val="0"/>
          <w:spacing w:val="-3"/>
          <w:sz w:val="24"/>
          <w:szCs w:val="24"/>
          <w:lang w:eastAsia="cs-CZ"/>
        </w:rPr>
      </w:pPr>
      <w:r w:rsidRPr="00C31A94">
        <w:rPr>
          <w:rFonts w:ascii="Arial" w:hAnsi="Arial" w:cs="Arial"/>
          <w:sz w:val="24"/>
          <w:szCs w:val="24"/>
        </w:rPr>
        <w:t>Při všech prováděných pracích budou dodržovány platné ČSN a prováděcí předpisy pro jednotlivé postupy.  Na stavbě musí být dodržováno v celém rozsahu nařízení vlády 591/2006 Sb. o požadavcích na bezpečnost a ochranu zdraví při práci na staveništích a zákon 309/2006 Sb., kterým se upravují další požadavky bezpečnosti a ochrany zdraví při práci v pracovněprávních vztazích a o zajištění bezpečnosti a ochrany zdraví při činnosti nebo poskytování služeb mimo pracovněprávní vztahy (zákon o zajištění dalších podmínek bezpečnosti a ochrany zdraví při práci).</w:t>
      </w:r>
    </w:p>
    <w:p w14:paraId="79EB85FD" w14:textId="77777777" w:rsidR="00717910" w:rsidRPr="00C31A94" w:rsidRDefault="00717910" w:rsidP="00717910">
      <w:pPr>
        <w:pStyle w:val="Nadpis1"/>
        <w:spacing w:before="360" w:line="280" w:lineRule="exact"/>
        <w:rPr>
          <w:rFonts w:ascii="Arial" w:hAnsi="Arial" w:cs="Arial"/>
        </w:rPr>
      </w:pPr>
      <w:bookmarkStart w:id="41" w:name="_Toc55927855"/>
      <w:bookmarkStart w:id="42" w:name="_Toc55950130"/>
      <w:r>
        <w:rPr>
          <w:rFonts w:ascii="Arial" w:hAnsi="Arial" w:cs="Arial"/>
        </w:rPr>
        <w:t>9</w:t>
      </w:r>
      <w:r w:rsidRPr="00C31A94">
        <w:rPr>
          <w:rFonts w:ascii="Arial" w:hAnsi="Arial" w:cs="Arial"/>
        </w:rPr>
        <w:t>. Normy, vyhlášky a předpisy použité v projektu</w:t>
      </w:r>
      <w:bookmarkEnd w:id="41"/>
      <w:bookmarkEnd w:id="42"/>
    </w:p>
    <w:p w14:paraId="5B803425" w14:textId="77777777" w:rsidR="00717910" w:rsidRPr="003E362F" w:rsidRDefault="00717910" w:rsidP="00717910">
      <w:pPr>
        <w:pStyle w:val="Zkladntextodsazen"/>
        <w:spacing w:before="200" w:line="28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>Technická zařízení objektů a vnitřní sekundární rozvody jsou projektovány v souladu s následujícími předpisy, normami a směrnicemi, nebo jejich platnými částmi. Tyto normy pro účely realizace díla jsou považovány za závazné.</w:t>
      </w:r>
    </w:p>
    <w:p w14:paraId="605D4562" w14:textId="77777777" w:rsidR="00717910" w:rsidRPr="003E362F" w:rsidRDefault="00717910" w:rsidP="00717910">
      <w:pPr>
        <w:pStyle w:val="Zkladntextodsazen"/>
        <w:spacing w:line="280" w:lineRule="exact"/>
        <w:rPr>
          <w:rFonts w:ascii="Arial" w:hAnsi="Arial" w:cs="Arial"/>
          <w:szCs w:val="24"/>
        </w:rPr>
      </w:pPr>
    </w:p>
    <w:p w14:paraId="753BA78D" w14:textId="77777777" w:rsidR="00717910" w:rsidRPr="003E362F" w:rsidRDefault="00717910" w:rsidP="00717910">
      <w:pPr>
        <w:tabs>
          <w:tab w:val="left" w:pos="2268"/>
          <w:tab w:val="left" w:pos="2552"/>
        </w:tabs>
        <w:spacing w:line="280" w:lineRule="exact"/>
        <w:jc w:val="both"/>
        <w:rPr>
          <w:rFonts w:ascii="Arial" w:hAnsi="Arial" w:cs="Arial"/>
          <w:sz w:val="24"/>
          <w:szCs w:val="24"/>
        </w:rPr>
      </w:pPr>
      <w:r w:rsidRPr="003E362F">
        <w:rPr>
          <w:rFonts w:ascii="Arial" w:hAnsi="Arial" w:cs="Arial"/>
          <w:sz w:val="24"/>
          <w:szCs w:val="24"/>
        </w:rPr>
        <w:t>ČSN 13 0101</w:t>
      </w:r>
      <w:r w:rsidRPr="003E362F">
        <w:rPr>
          <w:rFonts w:ascii="Arial" w:hAnsi="Arial" w:cs="Arial"/>
          <w:sz w:val="24"/>
          <w:szCs w:val="24"/>
        </w:rPr>
        <w:tab/>
        <w:t>-</w:t>
      </w:r>
      <w:r w:rsidRPr="003E362F">
        <w:rPr>
          <w:rFonts w:ascii="Arial" w:hAnsi="Arial" w:cs="Arial"/>
          <w:sz w:val="24"/>
          <w:szCs w:val="24"/>
        </w:rPr>
        <w:tab/>
        <w:t xml:space="preserve">Bezpečnostní technika. Potrubí pro páru a horkou vodu. </w:t>
      </w:r>
    </w:p>
    <w:p w14:paraId="0C97BC18" w14:textId="77777777" w:rsidR="00717910" w:rsidRPr="003E362F" w:rsidRDefault="00717910" w:rsidP="00717910">
      <w:pPr>
        <w:tabs>
          <w:tab w:val="left" w:pos="2268"/>
          <w:tab w:val="left" w:pos="2552"/>
        </w:tabs>
        <w:spacing w:line="280" w:lineRule="exact"/>
        <w:jc w:val="both"/>
        <w:rPr>
          <w:rFonts w:ascii="Arial" w:hAnsi="Arial" w:cs="Arial"/>
          <w:sz w:val="24"/>
          <w:szCs w:val="24"/>
        </w:rPr>
      </w:pPr>
      <w:r w:rsidRPr="003E362F">
        <w:rPr>
          <w:rFonts w:ascii="Arial" w:hAnsi="Arial" w:cs="Arial"/>
          <w:sz w:val="24"/>
          <w:szCs w:val="24"/>
        </w:rPr>
        <w:t>ČSN 38 33 50</w:t>
      </w:r>
      <w:r w:rsidRPr="003E362F">
        <w:rPr>
          <w:rFonts w:ascii="Arial" w:hAnsi="Arial" w:cs="Arial"/>
          <w:sz w:val="24"/>
          <w:szCs w:val="24"/>
        </w:rPr>
        <w:tab/>
        <w:t>-</w:t>
      </w:r>
      <w:r w:rsidRPr="003E362F">
        <w:rPr>
          <w:rFonts w:ascii="Arial" w:hAnsi="Arial" w:cs="Arial"/>
          <w:sz w:val="24"/>
          <w:szCs w:val="24"/>
        </w:rPr>
        <w:tab/>
        <w:t>Zásobování teplem. Všeobecné zásady.</w:t>
      </w:r>
    </w:p>
    <w:p w14:paraId="34179F8A" w14:textId="77777777" w:rsidR="00717910" w:rsidRPr="003E362F" w:rsidRDefault="00717910" w:rsidP="00717910">
      <w:pPr>
        <w:tabs>
          <w:tab w:val="left" w:pos="2268"/>
          <w:tab w:val="left" w:pos="2552"/>
        </w:tabs>
        <w:spacing w:line="280" w:lineRule="exact"/>
        <w:jc w:val="both"/>
        <w:rPr>
          <w:rFonts w:ascii="Arial" w:hAnsi="Arial" w:cs="Arial"/>
          <w:sz w:val="24"/>
          <w:szCs w:val="24"/>
        </w:rPr>
      </w:pPr>
      <w:r w:rsidRPr="003E362F">
        <w:rPr>
          <w:rFonts w:ascii="Arial" w:hAnsi="Arial" w:cs="Arial"/>
          <w:sz w:val="24"/>
          <w:szCs w:val="24"/>
        </w:rPr>
        <w:t>ČSN 06 02 20</w:t>
      </w:r>
      <w:r w:rsidRPr="003E362F">
        <w:rPr>
          <w:rFonts w:ascii="Arial" w:hAnsi="Arial" w:cs="Arial"/>
          <w:sz w:val="24"/>
          <w:szCs w:val="24"/>
        </w:rPr>
        <w:tab/>
        <w:t>-</w:t>
      </w:r>
      <w:r w:rsidRPr="003E362F">
        <w:rPr>
          <w:rFonts w:ascii="Arial" w:hAnsi="Arial" w:cs="Arial"/>
          <w:sz w:val="24"/>
          <w:szCs w:val="24"/>
        </w:rPr>
        <w:tab/>
        <w:t>Ústřední vytápění. Dynamické stavy.</w:t>
      </w:r>
    </w:p>
    <w:p w14:paraId="09503B2A" w14:textId="77777777" w:rsidR="00717910" w:rsidRPr="003E362F" w:rsidRDefault="00717910" w:rsidP="00717910">
      <w:pPr>
        <w:tabs>
          <w:tab w:val="left" w:pos="2268"/>
          <w:tab w:val="left" w:pos="2552"/>
        </w:tabs>
        <w:spacing w:line="280" w:lineRule="exact"/>
        <w:jc w:val="both"/>
        <w:rPr>
          <w:rFonts w:ascii="Arial" w:hAnsi="Arial" w:cs="Arial"/>
          <w:sz w:val="24"/>
          <w:szCs w:val="24"/>
        </w:rPr>
      </w:pPr>
      <w:r w:rsidRPr="003E362F">
        <w:rPr>
          <w:rFonts w:ascii="Arial" w:hAnsi="Arial" w:cs="Arial"/>
          <w:sz w:val="24"/>
          <w:szCs w:val="24"/>
        </w:rPr>
        <w:t>ČSN 06 03 10</w:t>
      </w:r>
      <w:r w:rsidRPr="003E362F">
        <w:rPr>
          <w:rFonts w:ascii="Arial" w:hAnsi="Arial" w:cs="Arial"/>
          <w:sz w:val="24"/>
          <w:szCs w:val="24"/>
        </w:rPr>
        <w:tab/>
        <w:t xml:space="preserve">- </w:t>
      </w:r>
      <w:r w:rsidRPr="003E362F">
        <w:rPr>
          <w:rFonts w:ascii="Arial" w:hAnsi="Arial" w:cs="Arial"/>
          <w:sz w:val="24"/>
          <w:szCs w:val="24"/>
        </w:rPr>
        <w:tab/>
        <w:t>Ústřední vytápění. Projektování a montáž.</w:t>
      </w:r>
    </w:p>
    <w:p w14:paraId="65FA7F6A" w14:textId="77777777" w:rsidR="00717910" w:rsidRPr="003E362F" w:rsidRDefault="00717910" w:rsidP="00717910">
      <w:pPr>
        <w:tabs>
          <w:tab w:val="left" w:pos="2268"/>
          <w:tab w:val="left" w:pos="2552"/>
        </w:tabs>
        <w:spacing w:line="280" w:lineRule="exact"/>
        <w:jc w:val="both"/>
        <w:rPr>
          <w:rFonts w:ascii="Arial" w:hAnsi="Arial" w:cs="Arial"/>
          <w:sz w:val="24"/>
          <w:szCs w:val="24"/>
        </w:rPr>
      </w:pPr>
      <w:r w:rsidRPr="003E362F">
        <w:rPr>
          <w:rFonts w:ascii="Arial" w:hAnsi="Arial" w:cs="Arial"/>
          <w:sz w:val="24"/>
          <w:szCs w:val="24"/>
        </w:rPr>
        <w:t>ČSN 06 11 02</w:t>
      </w:r>
      <w:r w:rsidRPr="003E362F">
        <w:rPr>
          <w:rFonts w:ascii="Arial" w:hAnsi="Arial" w:cs="Arial"/>
          <w:sz w:val="24"/>
          <w:szCs w:val="24"/>
        </w:rPr>
        <w:tab/>
        <w:t>-</w:t>
      </w:r>
      <w:r w:rsidRPr="003E362F">
        <w:rPr>
          <w:rFonts w:ascii="Arial" w:hAnsi="Arial" w:cs="Arial"/>
          <w:sz w:val="24"/>
          <w:szCs w:val="24"/>
        </w:rPr>
        <w:tab/>
        <w:t>Otopná tělesa - navrhování</w:t>
      </w:r>
    </w:p>
    <w:p w14:paraId="55F6F872" w14:textId="77777777" w:rsidR="00717910" w:rsidRPr="003E362F" w:rsidRDefault="00717910" w:rsidP="00717910">
      <w:pPr>
        <w:tabs>
          <w:tab w:val="left" w:pos="2268"/>
          <w:tab w:val="left" w:pos="2552"/>
        </w:tabs>
        <w:spacing w:line="280" w:lineRule="exact"/>
        <w:jc w:val="both"/>
        <w:rPr>
          <w:rFonts w:ascii="Arial" w:hAnsi="Arial" w:cs="Arial"/>
          <w:sz w:val="24"/>
          <w:szCs w:val="24"/>
        </w:rPr>
      </w:pPr>
      <w:r w:rsidRPr="003E362F">
        <w:rPr>
          <w:rFonts w:ascii="Arial" w:hAnsi="Arial" w:cs="Arial"/>
          <w:sz w:val="24"/>
          <w:szCs w:val="24"/>
        </w:rPr>
        <w:t xml:space="preserve">ČSN 73 05 40 </w:t>
      </w:r>
      <w:proofErr w:type="gramStart"/>
      <w:r w:rsidRPr="003E362F">
        <w:rPr>
          <w:rFonts w:ascii="Arial" w:hAnsi="Arial" w:cs="Arial"/>
          <w:sz w:val="24"/>
          <w:szCs w:val="24"/>
        </w:rPr>
        <w:t>část  1</w:t>
      </w:r>
      <w:proofErr w:type="gramEnd"/>
      <w:r w:rsidRPr="003E362F">
        <w:rPr>
          <w:rFonts w:ascii="Arial" w:hAnsi="Arial" w:cs="Arial"/>
          <w:sz w:val="24"/>
          <w:szCs w:val="24"/>
        </w:rPr>
        <w:t xml:space="preserve"> až 4 - Tepelná ochrana budov</w:t>
      </w:r>
    </w:p>
    <w:p w14:paraId="7EA61FAD" w14:textId="77777777" w:rsidR="00717910" w:rsidRPr="003E362F" w:rsidRDefault="00717910" w:rsidP="00717910">
      <w:pPr>
        <w:tabs>
          <w:tab w:val="left" w:pos="2268"/>
          <w:tab w:val="left" w:pos="2552"/>
        </w:tabs>
        <w:spacing w:line="280" w:lineRule="exact"/>
        <w:jc w:val="both"/>
        <w:rPr>
          <w:rFonts w:ascii="Arial" w:hAnsi="Arial" w:cs="Arial"/>
          <w:sz w:val="24"/>
          <w:szCs w:val="24"/>
        </w:rPr>
      </w:pPr>
      <w:r w:rsidRPr="003E362F">
        <w:rPr>
          <w:rFonts w:ascii="Arial" w:hAnsi="Arial" w:cs="Arial"/>
          <w:sz w:val="24"/>
          <w:szCs w:val="24"/>
        </w:rPr>
        <w:t>ČSN 83 06 16</w:t>
      </w:r>
      <w:r w:rsidRPr="003E362F">
        <w:rPr>
          <w:rFonts w:ascii="Arial" w:hAnsi="Arial" w:cs="Arial"/>
          <w:sz w:val="24"/>
          <w:szCs w:val="24"/>
        </w:rPr>
        <w:tab/>
        <w:t>-</w:t>
      </w:r>
      <w:r w:rsidRPr="003E362F">
        <w:rPr>
          <w:rFonts w:ascii="Arial" w:hAnsi="Arial" w:cs="Arial"/>
          <w:sz w:val="24"/>
          <w:szCs w:val="24"/>
        </w:rPr>
        <w:tab/>
        <w:t>Jakost teplé vody užitkové</w:t>
      </w:r>
    </w:p>
    <w:p w14:paraId="461A3020" w14:textId="77777777" w:rsidR="00717910" w:rsidRPr="003E362F" w:rsidRDefault="00717910" w:rsidP="00717910">
      <w:pPr>
        <w:tabs>
          <w:tab w:val="left" w:pos="2268"/>
          <w:tab w:val="left" w:pos="2552"/>
        </w:tabs>
        <w:spacing w:line="280" w:lineRule="exact"/>
        <w:jc w:val="both"/>
        <w:rPr>
          <w:rFonts w:ascii="Arial" w:hAnsi="Arial" w:cs="Arial"/>
          <w:sz w:val="24"/>
          <w:szCs w:val="24"/>
        </w:rPr>
      </w:pPr>
      <w:r w:rsidRPr="003E362F">
        <w:rPr>
          <w:rFonts w:ascii="Arial" w:hAnsi="Arial" w:cs="Arial"/>
          <w:sz w:val="24"/>
          <w:szCs w:val="24"/>
        </w:rPr>
        <w:t>ČSN 07 07 11</w:t>
      </w:r>
      <w:r w:rsidRPr="003E362F">
        <w:rPr>
          <w:rFonts w:ascii="Arial" w:hAnsi="Arial" w:cs="Arial"/>
          <w:sz w:val="24"/>
          <w:szCs w:val="24"/>
        </w:rPr>
        <w:tab/>
        <w:t>-</w:t>
      </w:r>
      <w:r w:rsidRPr="003E362F">
        <w:rPr>
          <w:rFonts w:ascii="Arial" w:hAnsi="Arial" w:cs="Arial"/>
          <w:sz w:val="24"/>
          <w:szCs w:val="24"/>
        </w:rPr>
        <w:tab/>
        <w:t>Provoz zařízení pro úpravu vody</w:t>
      </w:r>
    </w:p>
    <w:p w14:paraId="75B51443" w14:textId="77777777" w:rsidR="00717910" w:rsidRPr="003E362F" w:rsidRDefault="00717910" w:rsidP="00717910">
      <w:pPr>
        <w:tabs>
          <w:tab w:val="left" w:pos="2268"/>
          <w:tab w:val="left" w:pos="2552"/>
        </w:tabs>
        <w:spacing w:line="280" w:lineRule="exact"/>
        <w:jc w:val="both"/>
        <w:rPr>
          <w:rFonts w:ascii="Arial" w:hAnsi="Arial" w:cs="Arial"/>
          <w:sz w:val="24"/>
          <w:szCs w:val="24"/>
        </w:rPr>
      </w:pPr>
      <w:r w:rsidRPr="003E362F">
        <w:rPr>
          <w:rFonts w:ascii="Arial" w:hAnsi="Arial" w:cs="Arial"/>
          <w:sz w:val="24"/>
          <w:szCs w:val="24"/>
        </w:rPr>
        <w:t>ČSN 01 3452</w:t>
      </w:r>
      <w:r w:rsidRPr="003E362F">
        <w:rPr>
          <w:rFonts w:ascii="Arial" w:hAnsi="Arial" w:cs="Arial"/>
          <w:sz w:val="24"/>
          <w:szCs w:val="24"/>
        </w:rPr>
        <w:tab/>
        <w:t>-</w:t>
      </w:r>
      <w:r w:rsidRPr="003E362F">
        <w:rPr>
          <w:rFonts w:ascii="Arial" w:hAnsi="Arial" w:cs="Arial"/>
          <w:sz w:val="24"/>
          <w:szCs w:val="24"/>
        </w:rPr>
        <w:tab/>
        <w:t>Výkresy ve stavebnictví. Výkresy ústředního vytápění</w:t>
      </w:r>
    </w:p>
    <w:p w14:paraId="3ED749F9" w14:textId="77777777" w:rsidR="00717910" w:rsidRPr="003E362F" w:rsidRDefault="00717910" w:rsidP="00717910">
      <w:pPr>
        <w:tabs>
          <w:tab w:val="left" w:pos="2268"/>
          <w:tab w:val="left" w:pos="2552"/>
        </w:tabs>
        <w:spacing w:line="280" w:lineRule="exact"/>
        <w:jc w:val="both"/>
        <w:rPr>
          <w:rFonts w:ascii="Arial" w:hAnsi="Arial" w:cs="Arial"/>
          <w:sz w:val="24"/>
          <w:szCs w:val="24"/>
        </w:rPr>
      </w:pPr>
      <w:r w:rsidRPr="003E362F">
        <w:rPr>
          <w:rFonts w:ascii="Arial" w:hAnsi="Arial" w:cs="Arial"/>
          <w:sz w:val="24"/>
          <w:szCs w:val="24"/>
        </w:rPr>
        <w:t>ČSN 01 3502</w:t>
      </w:r>
      <w:r w:rsidRPr="003E362F">
        <w:rPr>
          <w:rFonts w:ascii="Arial" w:hAnsi="Arial" w:cs="Arial"/>
          <w:sz w:val="24"/>
          <w:szCs w:val="24"/>
        </w:rPr>
        <w:tab/>
        <w:t>-</w:t>
      </w:r>
      <w:r w:rsidRPr="003E362F">
        <w:rPr>
          <w:rFonts w:ascii="Arial" w:hAnsi="Arial" w:cs="Arial"/>
          <w:sz w:val="24"/>
          <w:szCs w:val="24"/>
        </w:rPr>
        <w:tab/>
        <w:t>Výkresy potrubí. Značky pro kreslení potrubí.</w:t>
      </w:r>
    </w:p>
    <w:p w14:paraId="643DA434" w14:textId="77777777" w:rsidR="00717910" w:rsidRPr="003E362F" w:rsidRDefault="00717910" w:rsidP="00717910">
      <w:pPr>
        <w:tabs>
          <w:tab w:val="left" w:pos="2268"/>
          <w:tab w:val="left" w:pos="2552"/>
        </w:tabs>
        <w:spacing w:line="280" w:lineRule="exact"/>
        <w:jc w:val="both"/>
        <w:rPr>
          <w:rFonts w:ascii="Arial" w:hAnsi="Arial" w:cs="Arial"/>
          <w:sz w:val="24"/>
          <w:szCs w:val="24"/>
        </w:rPr>
      </w:pPr>
      <w:r w:rsidRPr="003E362F">
        <w:rPr>
          <w:rFonts w:ascii="Arial" w:hAnsi="Arial" w:cs="Arial"/>
          <w:sz w:val="24"/>
          <w:szCs w:val="24"/>
        </w:rPr>
        <w:t>ČSN 01 3504</w:t>
      </w:r>
      <w:r w:rsidRPr="003E362F">
        <w:rPr>
          <w:rFonts w:ascii="Arial" w:hAnsi="Arial" w:cs="Arial"/>
          <w:sz w:val="24"/>
          <w:szCs w:val="24"/>
        </w:rPr>
        <w:tab/>
        <w:t>-</w:t>
      </w:r>
      <w:r w:rsidRPr="003E362F">
        <w:rPr>
          <w:rFonts w:ascii="Arial" w:hAnsi="Arial" w:cs="Arial"/>
          <w:sz w:val="24"/>
          <w:szCs w:val="24"/>
        </w:rPr>
        <w:tab/>
        <w:t>Výkresy potrubí. Označování potrubí podle provozní látky.</w:t>
      </w:r>
    </w:p>
    <w:p w14:paraId="2BD15B6C" w14:textId="77777777" w:rsidR="00717910" w:rsidRPr="003E362F" w:rsidRDefault="00717910" w:rsidP="00717910">
      <w:pPr>
        <w:tabs>
          <w:tab w:val="left" w:pos="2268"/>
          <w:tab w:val="left" w:pos="2552"/>
        </w:tabs>
        <w:spacing w:line="280" w:lineRule="exact"/>
        <w:jc w:val="both"/>
        <w:rPr>
          <w:rFonts w:ascii="Arial" w:hAnsi="Arial" w:cs="Arial"/>
          <w:sz w:val="24"/>
          <w:szCs w:val="24"/>
        </w:rPr>
      </w:pPr>
      <w:r w:rsidRPr="003E362F">
        <w:rPr>
          <w:rFonts w:ascii="Arial" w:hAnsi="Arial" w:cs="Arial"/>
          <w:sz w:val="24"/>
          <w:szCs w:val="24"/>
        </w:rPr>
        <w:t>ČSN 38 3360</w:t>
      </w:r>
      <w:r w:rsidRPr="003E362F">
        <w:rPr>
          <w:rFonts w:ascii="Arial" w:hAnsi="Arial" w:cs="Arial"/>
          <w:sz w:val="24"/>
          <w:szCs w:val="24"/>
        </w:rPr>
        <w:tab/>
        <w:t>-</w:t>
      </w:r>
      <w:r w:rsidRPr="003E362F">
        <w:rPr>
          <w:rFonts w:ascii="Arial" w:hAnsi="Arial" w:cs="Arial"/>
          <w:sz w:val="24"/>
          <w:szCs w:val="24"/>
        </w:rPr>
        <w:tab/>
        <w:t>Tepelné sítě. Strojní a stavební část – projektování.</w:t>
      </w:r>
    </w:p>
    <w:p w14:paraId="19AD13BB" w14:textId="360407B4" w:rsidR="00717910" w:rsidRDefault="00717910" w:rsidP="00717910">
      <w:pPr>
        <w:tabs>
          <w:tab w:val="left" w:pos="2268"/>
          <w:tab w:val="left" w:pos="2552"/>
        </w:tabs>
        <w:spacing w:line="280" w:lineRule="exact"/>
        <w:ind w:left="2552" w:hanging="2552"/>
        <w:jc w:val="both"/>
        <w:rPr>
          <w:rFonts w:ascii="Arial" w:hAnsi="Arial" w:cs="Arial"/>
          <w:sz w:val="24"/>
          <w:szCs w:val="24"/>
        </w:rPr>
      </w:pPr>
      <w:r w:rsidRPr="003E362F">
        <w:rPr>
          <w:rFonts w:ascii="Arial" w:hAnsi="Arial" w:cs="Arial"/>
          <w:sz w:val="24"/>
          <w:szCs w:val="24"/>
        </w:rPr>
        <w:t>ČSN 38 3365</w:t>
      </w:r>
      <w:r w:rsidRPr="003E362F">
        <w:rPr>
          <w:rFonts w:ascii="Arial" w:hAnsi="Arial" w:cs="Arial"/>
          <w:sz w:val="24"/>
          <w:szCs w:val="24"/>
        </w:rPr>
        <w:tab/>
        <w:t>-</w:t>
      </w:r>
      <w:r w:rsidRPr="003E362F">
        <w:rPr>
          <w:rFonts w:ascii="Arial" w:hAnsi="Arial" w:cs="Arial"/>
          <w:sz w:val="24"/>
          <w:szCs w:val="24"/>
        </w:rPr>
        <w:tab/>
        <w:t>Tepelné sítě. Provádění, montáž, zkoušení a předávání do provozu.</w:t>
      </w:r>
    </w:p>
    <w:p w14:paraId="53A863A0" w14:textId="7E02C5CA" w:rsidR="00717910" w:rsidRDefault="00717910" w:rsidP="00717910">
      <w:pPr>
        <w:tabs>
          <w:tab w:val="left" w:pos="2268"/>
          <w:tab w:val="left" w:pos="2552"/>
        </w:tabs>
        <w:spacing w:line="280" w:lineRule="exact"/>
        <w:ind w:left="2552" w:hanging="2552"/>
        <w:jc w:val="both"/>
        <w:rPr>
          <w:rFonts w:ascii="Arial" w:hAnsi="Arial" w:cs="Arial"/>
          <w:sz w:val="24"/>
          <w:szCs w:val="24"/>
        </w:rPr>
      </w:pPr>
    </w:p>
    <w:p w14:paraId="4B6AE053" w14:textId="77777777" w:rsidR="00717910" w:rsidRPr="003E362F" w:rsidRDefault="00717910" w:rsidP="00717910">
      <w:pPr>
        <w:tabs>
          <w:tab w:val="left" w:pos="2268"/>
          <w:tab w:val="left" w:pos="2552"/>
        </w:tabs>
        <w:spacing w:line="280" w:lineRule="exact"/>
        <w:ind w:left="2552" w:hanging="2552"/>
        <w:jc w:val="both"/>
        <w:rPr>
          <w:rFonts w:ascii="Arial" w:hAnsi="Arial" w:cs="Arial"/>
          <w:sz w:val="24"/>
          <w:szCs w:val="24"/>
        </w:rPr>
      </w:pPr>
    </w:p>
    <w:p w14:paraId="1FDAAA14" w14:textId="77777777" w:rsidR="00717910" w:rsidRPr="003E362F" w:rsidRDefault="00717910" w:rsidP="00717910">
      <w:pPr>
        <w:tabs>
          <w:tab w:val="left" w:pos="2268"/>
          <w:tab w:val="left" w:pos="2552"/>
        </w:tabs>
        <w:spacing w:line="280" w:lineRule="exact"/>
        <w:ind w:left="2552" w:hanging="2552"/>
        <w:jc w:val="both"/>
        <w:rPr>
          <w:rFonts w:ascii="Arial" w:hAnsi="Arial" w:cs="Arial"/>
          <w:sz w:val="24"/>
          <w:szCs w:val="24"/>
        </w:rPr>
      </w:pPr>
      <w:r w:rsidRPr="003E362F">
        <w:rPr>
          <w:rFonts w:ascii="Arial" w:hAnsi="Arial" w:cs="Arial"/>
          <w:sz w:val="24"/>
          <w:szCs w:val="24"/>
        </w:rPr>
        <w:lastRenderedPageBreak/>
        <w:t>ČSN EN 253</w:t>
      </w:r>
      <w:r w:rsidRPr="003E362F">
        <w:rPr>
          <w:rFonts w:ascii="Arial" w:hAnsi="Arial" w:cs="Arial"/>
          <w:sz w:val="24"/>
          <w:szCs w:val="24"/>
        </w:rPr>
        <w:tab/>
        <w:t>-</w:t>
      </w:r>
      <w:r w:rsidRPr="003E362F">
        <w:rPr>
          <w:rFonts w:ascii="Arial" w:hAnsi="Arial" w:cs="Arial"/>
          <w:sz w:val="24"/>
          <w:szCs w:val="24"/>
        </w:rPr>
        <w:tab/>
        <w:t>Bezkanálové sdružené konstrukce vodních tepelných sítí. Sdružená konstrukce sestavená z ocelové teplonosné trubky, z polyuretanové tepelné izolace a z vnějšího pláště z polyetylénu.</w:t>
      </w:r>
    </w:p>
    <w:p w14:paraId="22BB7D23" w14:textId="77777777" w:rsidR="00717910" w:rsidRPr="003E362F" w:rsidRDefault="00717910" w:rsidP="00717910">
      <w:pPr>
        <w:tabs>
          <w:tab w:val="left" w:pos="2268"/>
          <w:tab w:val="left" w:pos="2552"/>
        </w:tabs>
        <w:spacing w:line="280" w:lineRule="exact"/>
        <w:ind w:left="2552" w:hanging="2552"/>
        <w:jc w:val="both"/>
        <w:rPr>
          <w:rFonts w:ascii="Arial" w:hAnsi="Arial" w:cs="Arial"/>
          <w:sz w:val="24"/>
          <w:szCs w:val="24"/>
        </w:rPr>
      </w:pPr>
      <w:r w:rsidRPr="003E362F">
        <w:rPr>
          <w:rFonts w:ascii="Arial" w:hAnsi="Arial" w:cs="Arial"/>
          <w:sz w:val="24"/>
          <w:szCs w:val="24"/>
        </w:rPr>
        <w:t>ČSN EN 448</w:t>
      </w:r>
      <w:r w:rsidRPr="003E362F">
        <w:rPr>
          <w:rFonts w:ascii="Arial" w:hAnsi="Arial" w:cs="Arial"/>
          <w:sz w:val="24"/>
          <w:szCs w:val="24"/>
        </w:rPr>
        <w:tab/>
        <w:t>-</w:t>
      </w:r>
      <w:r w:rsidRPr="003E362F">
        <w:rPr>
          <w:rFonts w:ascii="Arial" w:hAnsi="Arial" w:cs="Arial"/>
          <w:sz w:val="24"/>
          <w:szCs w:val="24"/>
        </w:rPr>
        <w:tab/>
        <w:t>Bezkanálové sdružené konstrukce vodních tepelných sítí. Sdružené tvarovky sestavené z ocelové teplonosné trubky, z polyuretanové tepelné izolace a z vnějšího pláště z polyetylénu.</w:t>
      </w:r>
    </w:p>
    <w:p w14:paraId="0DBC6037" w14:textId="77777777" w:rsidR="00717910" w:rsidRPr="003E362F" w:rsidRDefault="00717910" w:rsidP="00717910">
      <w:pPr>
        <w:tabs>
          <w:tab w:val="left" w:pos="2268"/>
          <w:tab w:val="left" w:pos="2552"/>
        </w:tabs>
        <w:spacing w:line="280" w:lineRule="exact"/>
        <w:ind w:left="2552" w:hanging="2552"/>
        <w:jc w:val="both"/>
        <w:rPr>
          <w:rFonts w:ascii="Arial" w:hAnsi="Arial" w:cs="Arial"/>
          <w:sz w:val="24"/>
          <w:szCs w:val="24"/>
        </w:rPr>
      </w:pPr>
      <w:r w:rsidRPr="003E362F">
        <w:rPr>
          <w:rFonts w:ascii="Arial" w:hAnsi="Arial" w:cs="Arial"/>
          <w:sz w:val="24"/>
          <w:szCs w:val="24"/>
        </w:rPr>
        <w:t>ČSN EN 488</w:t>
      </w:r>
      <w:r w:rsidRPr="003E362F">
        <w:rPr>
          <w:rFonts w:ascii="Arial" w:hAnsi="Arial" w:cs="Arial"/>
          <w:sz w:val="24"/>
          <w:szCs w:val="24"/>
        </w:rPr>
        <w:tab/>
        <w:t>-</w:t>
      </w:r>
      <w:r w:rsidRPr="003E362F">
        <w:rPr>
          <w:rFonts w:ascii="Arial" w:hAnsi="Arial" w:cs="Arial"/>
          <w:sz w:val="24"/>
          <w:szCs w:val="24"/>
        </w:rPr>
        <w:tab/>
        <w:t>Bezkanálové sdružené konstrukce vodních tepelných sítí. Uzavírací armatury pro ocelové teplonosné trubky s polyuretanovou tepelnou izolací a s vnějším pláštěm z polyetylénu.</w:t>
      </w:r>
    </w:p>
    <w:p w14:paraId="0EC3CFD0" w14:textId="77777777" w:rsidR="00717910" w:rsidRPr="003E362F" w:rsidRDefault="00717910" w:rsidP="00717910">
      <w:pPr>
        <w:tabs>
          <w:tab w:val="left" w:pos="2268"/>
          <w:tab w:val="left" w:pos="2552"/>
        </w:tabs>
        <w:spacing w:line="280" w:lineRule="exact"/>
        <w:ind w:left="2552" w:hanging="2552"/>
        <w:jc w:val="both"/>
        <w:rPr>
          <w:rFonts w:ascii="Arial" w:hAnsi="Arial" w:cs="Arial"/>
          <w:sz w:val="24"/>
          <w:szCs w:val="24"/>
        </w:rPr>
      </w:pPr>
      <w:r w:rsidRPr="003E362F">
        <w:rPr>
          <w:rFonts w:ascii="Arial" w:hAnsi="Arial" w:cs="Arial"/>
          <w:sz w:val="24"/>
          <w:szCs w:val="24"/>
        </w:rPr>
        <w:t>ČSN EN 489</w:t>
      </w:r>
      <w:r w:rsidRPr="003E362F">
        <w:rPr>
          <w:rFonts w:ascii="Arial" w:hAnsi="Arial" w:cs="Arial"/>
          <w:sz w:val="24"/>
          <w:szCs w:val="24"/>
        </w:rPr>
        <w:tab/>
        <w:t>-</w:t>
      </w:r>
      <w:r w:rsidRPr="003E362F">
        <w:rPr>
          <w:rFonts w:ascii="Arial" w:hAnsi="Arial" w:cs="Arial"/>
          <w:sz w:val="24"/>
          <w:szCs w:val="24"/>
        </w:rPr>
        <w:tab/>
        <w:t>Bezkanálové sdružené konstrukce vodních tepelných sítí. Spojky pro ocelové teplonosné trubky s polyuretanovou tepelnou izolací a s vnějším pláštěm z polyetylénu.</w:t>
      </w:r>
    </w:p>
    <w:p w14:paraId="09080A06" w14:textId="77777777" w:rsidR="00717910" w:rsidRPr="003E362F" w:rsidRDefault="00717910" w:rsidP="00717910">
      <w:pPr>
        <w:pStyle w:val="Zkladntextodsazen"/>
        <w:tabs>
          <w:tab w:val="left" w:pos="0"/>
          <w:tab w:val="left" w:pos="426"/>
          <w:tab w:val="left" w:pos="2552"/>
        </w:tabs>
        <w:spacing w:before="120" w:line="280" w:lineRule="exact"/>
        <w:ind w:firstLine="426"/>
        <w:rPr>
          <w:rFonts w:ascii="Arial" w:hAnsi="Arial" w:cs="Arial"/>
          <w:szCs w:val="24"/>
        </w:rPr>
      </w:pPr>
    </w:p>
    <w:p w14:paraId="14754925" w14:textId="77777777" w:rsidR="00717910" w:rsidRPr="003E362F" w:rsidRDefault="00717910" w:rsidP="00717910">
      <w:pPr>
        <w:pStyle w:val="Nadpis1"/>
        <w:spacing w:before="360" w:line="280" w:lineRule="exact"/>
        <w:rPr>
          <w:rFonts w:ascii="Arial" w:hAnsi="Arial" w:cs="Arial"/>
          <w:szCs w:val="24"/>
        </w:rPr>
      </w:pPr>
      <w:bookmarkStart w:id="43" w:name="_Toc55927856"/>
      <w:bookmarkStart w:id="44" w:name="_Toc55950131"/>
      <w:r>
        <w:rPr>
          <w:rFonts w:ascii="Arial" w:hAnsi="Arial" w:cs="Arial"/>
          <w:szCs w:val="24"/>
        </w:rPr>
        <w:t>10</w:t>
      </w:r>
      <w:r w:rsidRPr="003E362F">
        <w:rPr>
          <w:rFonts w:ascii="Arial" w:hAnsi="Arial" w:cs="Arial"/>
          <w:szCs w:val="24"/>
        </w:rPr>
        <w:t xml:space="preserve">. </w:t>
      </w:r>
      <w:r>
        <w:rPr>
          <w:rFonts w:ascii="Arial" w:hAnsi="Arial" w:cs="Arial"/>
          <w:szCs w:val="24"/>
        </w:rPr>
        <w:t>Závěr</w:t>
      </w:r>
      <w:bookmarkEnd w:id="43"/>
      <w:bookmarkEnd w:id="44"/>
    </w:p>
    <w:p w14:paraId="7283D66C" w14:textId="77777777" w:rsidR="00717910" w:rsidRPr="00C31A94" w:rsidRDefault="00717910" w:rsidP="00717910">
      <w:pPr>
        <w:pStyle w:val="Zkladntextodsazen"/>
        <w:tabs>
          <w:tab w:val="left" w:pos="0"/>
          <w:tab w:val="left" w:pos="426"/>
          <w:tab w:val="left" w:pos="2552"/>
        </w:tabs>
        <w:spacing w:before="120" w:line="280" w:lineRule="exact"/>
        <w:ind w:firstLine="426"/>
        <w:rPr>
          <w:rFonts w:ascii="Arial" w:hAnsi="Arial" w:cs="Arial"/>
        </w:rPr>
      </w:pPr>
      <w:r w:rsidRPr="00C31A94">
        <w:rPr>
          <w:rFonts w:ascii="Arial" w:hAnsi="Arial" w:cs="Arial"/>
        </w:rPr>
        <w:t>Venkovní a vnitřní rozvody jsou projektovány v souladu s platnými předpisy, normami a směrnicemi nebo jejich platnými částmi.</w:t>
      </w:r>
    </w:p>
    <w:p w14:paraId="30330A75" w14:textId="67681E97" w:rsidR="00717910" w:rsidRDefault="00717910" w:rsidP="004A400F">
      <w:pPr>
        <w:pStyle w:val="Zkladntextodsazen"/>
        <w:tabs>
          <w:tab w:val="left" w:pos="0"/>
          <w:tab w:val="left" w:pos="426"/>
          <w:tab w:val="left" w:pos="2552"/>
        </w:tabs>
        <w:spacing w:line="280" w:lineRule="exact"/>
        <w:ind w:firstLine="425"/>
        <w:rPr>
          <w:rFonts w:ascii="Arial" w:hAnsi="Arial" w:cs="Arial"/>
        </w:rPr>
      </w:pPr>
      <w:r w:rsidRPr="00C31A94">
        <w:rPr>
          <w:rFonts w:ascii="Arial" w:hAnsi="Arial" w:cs="Arial"/>
        </w:rPr>
        <w:t xml:space="preserve">Použité výrobky a pracovní postupy splňují podmínky uvedené ve stavebním zákoně č.183/2006 Sb. a vyhlášce 499/2006. Všechny výrobky, u kterých je to požadováno ve smyslu zák. č. 22/97 Sb., musí být doloženy prohlášením o shodě nebo certifikátem. </w:t>
      </w:r>
    </w:p>
    <w:p w14:paraId="1C9A9F1C" w14:textId="77777777" w:rsidR="004A400F" w:rsidRDefault="004A400F" w:rsidP="004A400F">
      <w:pPr>
        <w:pStyle w:val="Zkladntextodsazen"/>
        <w:tabs>
          <w:tab w:val="left" w:pos="0"/>
          <w:tab w:val="left" w:pos="426"/>
          <w:tab w:val="left" w:pos="2552"/>
        </w:tabs>
        <w:spacing w:line="280" w:lineRule="exact"/>
        <w:ind w:firstLine="0"/>
        <w:rPr>
          <w:rFonts w:ascii="Arial" w:hAnsi="Arial" w:cs="Arial"/>
          <w:szCs w:val="24"/>
        </w:rPr>
      </w:pPr>
    </w:p>
    <w:p w14:paraId="74D26C4D" w14:textId="4791C0C8" w:rsidR="00717910" w:rsidRDefault="00717910" w:rsidP="00717910">
      <w:pPr>
        <w:pStyle w:val="Zkladntextodsazen"/>
        <w:tabs>
          <w:tab w:val="left" w:pos="0"/>
          <w:tab w:val="left" w:pos="426"/>
          <w:tab w:val="left" w:pos="2552"/>
        </w:tabs>
        <w:spacing w:before="120" w:line="280" w:lineRule="exact"/>
        <w:ind w:firstLine="426"/>
        <w:rPr>
          <w:rFonts w:ascii="Arial" w:hAnsi="Arial" w:cs="Arial"/>
          <w:szCs w:val="24"/>
        </w:rPr>
      </w:pPr>
    </w:p>
    <w:p w14:paraId="3D9D8768" w14:textId="5F6076F2" w:rsidR="00717910" w:rsidRDefault="00717910" w:rsidP="00717910">
      <w:pPr>
        <w:pStyle w:val="Zkladntextodsazen"/>
        <w:tabs>
          <w:tab w:val="left" w:pos="0"/>
          <w:tab w:val="left" w:pos="426"/>
          <w:tab w:val="left" w:pos="2552"/>
        </w:tabs>
        <w:spacing w:before="120" w:line="280" w:lineRule="exact"/>
        <w:ind w:firstLine="426"/>
        <w:rPr>
          <w:rFonts w:ascii="Arial" w:hAnsi="Arial" w:cs="Arial"/>
          <w:szCs w:val="24"/>
        </w:rPr>
      </w:pPr>
    </w:p>
    <w:p w14:paraId="12C01DC6" w14:textId="6F42F212" w:rsidR="00717910" w:rsidRDefault="00717910" w:rsidP="00717910">
      <w:pPr>
        <w:pStyle w:val="Zkladntextodsazen"/>
        <w:tabs>
          <w:tab w:val="left" w:pos="0"/>
          <w:tab w:val="left" w:pos="426"/>
          <w:tab w:val="left" w:pos="2552"/>
        </w:tabs>
        <w:spacing w:before="120" w:line="280" w:lineRule="exact"/>
        <w:ind w:firstLine="426"/>
        <w:rPr>
          <w:rFonts w:ascii="Arial" w:hAnsi="Arial" w:cs="Arial"/>
          <w:szCs w:val="24"/>
        </w:rPr>
      </w:pPr>
    </w:p>
    <w:p w14:paraId="764D7EC4" w14:textId="16052A81" w:rsidR="00717910" w:rsidRDefault="00717910" w:rsidP="00717910">
      <w:pPr>
        <w:pStyle w:val="Zkladntextodsazen"/>
        <w:tabs>
          <w:tab w:val="left" w:pos="0"/>
          <w:tab w:val="left" w:pos="426"/>
          <w:tab w:val="left" w:pos="2552"/>
        </w:tabs>
        <w:spacing w:before="120" w:line="280" w:lineRule="exact"/>
        <w:ind w:firstLine="426"/>
        <w:rPr>
          <w:rFonts w:ascii="Arial" w:hAnsi="Arial" w:cs="Arial"/>
          <w:szCs w:val="24"/>
        </w:rPr>
      </w:pPr>
    </w:p>
    <w:p w14:paraId="5F3C4FBB" w14:textId="27CBB3F8" w:rsidR="00717910" w:rsidRDefault="00717910" w:rsidP="00717910">
      <w:pPr>
        <w:pStyle w:val="Zkladntextodsazen"/>
        <w:tabs>
          <w:tab w:val="left" w:pos="0"/>
          <w:tab w:val="left" w:pos="426"/>
          <w:tab w:val="left" w:pos="2552"/>
        </w:tabs>
        <w:spacing w:before="120" w:line="280" w:lineRule="exact"/>
        <w:ind w:firstLine="426"/>
        <w:rPr>
          <w:rFonts w:ascii="Arial" w:hAnsi="Arial" w:cs="Arial"/>
          <w:szCs w:val="24"/>
        </w:rPr>
      </w:pPr>
    </w:p>
    <w:p w14:paraId="4CC3EE4F" w14:textId="139A35E7" w:rsidR="00717910" w:rsidRDefault="00717910" w:rsidP="00717910">
      <w:pPr>
        <w:pStyle w:val="Zkladntextodsazen"/>
        <w:tabs>
          <w:tab w:val="left" w:pos="0"/>
          <w:tab w:val="left" w:pos="426"/>
          <w:tab w:val="left" w:pos="2552"/>
        </w:tabs>
        <w:spacing w:before="120" w:line="280" w:lineRule="exact"/>
        <w:ind w:firstLine="426"/>
        <w:rPr>
          <w:rFonts w:ascii="Arial" w:hAnsi="Arial" w:cs="Arial"/>
          <w:szCs w:val="24"/>
        </w:rPr>
      </w:pPr>
    </w:p>
    <w:p w14:paraId="1E12934C" w14:textId="49A97CD0" w:rsidR="00717910" w:rsidRDefault="00717910" w:rsidP="00717910">
      <w:pPr>
        <w:pStyle w:val="Zkladntextodsazen"/>
        <w:tabs>
          <w:tab w:val="left" w:pos="0"/>
          <w:tab w:val="left" w:pos="426"/>
          <w:tab w:val="left" w:pos="2552"/>
        </w:tabs>
        <w:spacing w:before="120" w:line="280" w:lineRule="exact"/>
        <w:ind w:firstLine="426"/>
        <w:rPr>
          <w:rFonts w:ascii="Arial" w:hAnsi="Arial" w:cs="Arial"/>
          <w:szCs w:val="24"/>
        </w:rPr>
      </w:pPr>
    </w:p>
    <w:p w14:paraId="062605DE" w14:textId="7BBBC201" w:rsidR="00717910" w:rsidRDefault="00717910" w:rsidP="00717910">
      <w:pPr>
        <w:pStyle w:val="Zkladntextodsazen"/>
        <w:tabs>
          <w:tab w:val="left" w:pos="0"/>
          <w:tab w:val="left" w:pos="426"/>
          <w:tab w:val="left" w:pos="2552"/>
        </w:tabs>
        <w:spacing w:before="120" w:line="280" w:lineRule="exact"/>
        <w:ind w:firstLine="426"/>
        <w:rPr>
          <w:rFonts w:ascii="Arial" w:hAnsi="Arial" w:cs="Arial"/>
          <w:szCs w:val="24"/>
        </w:rPr>
      </w:pPr>
    </w:p>
    <w:p w14:paraId="6D0E8E95" w14:textId="6280CB75" w:rsidR="00717910" w:rsidRDefault="00717910" w:rsidP="00717910">
      <w:pPr>
        <w:pStyle w:val="Zkladntextodsazen"/>
        <w:tabs>
          <w:tab w:val="left" w:pos="0"/>
          <w:tab w:val="left" w:pos="426"/>
          <w:tab w:val="left" w:pos="2552"/>
        </w:tabs>
        <w:spacing w:before="120" w:line="280" w:lineRule="exact"/>
        <w:ind w:firstLine="426"/>
        <w:rPr>
          <w:rFonts w:ascii="Arial" w:hAnsi="Arial" w:cs="Arial"/>
          <w:szCs w:val="24"/>
        </w:rPr>
      </w:pPr>
    </w:p>
    <w:p w14:paraId="020A45E9" w14:textId="5F28BF87" w:rsidR="00717910" w:rsidRDefault="00717910" w:rsidP="00717910">
      <w:pPr>
        <w:pStyle w:val="Zkladntextodsazen"/>
        <w:tabs>
          <w:tab w:val="left" w:pos="0"/>
          <w:tab w:val="left" w:pos="426"/>
          <w:tab w:val="left" w:pos="2552"/>
        </w:tabs>
        <w:spacing w:before="120" w:line="280" w:lineRule="exact"/>
        <w:ind w:firstLine="426"/>
        <w:rPr>
          <w:rFonts w:ascii="Arial" w:hAnsi="Arial" w:cs="Arial"/>
          <w:szCs w:val="24"/>
        </w:rPr>
      </w:pPr>
    </w:p>
    <w:p w14:paraId="0D5E60B2" w14:textId="77777777" w:rsidR="00717910" w:rsidRPr="003E362F" w:rsidRDefault="00717910" w:rsidP="00717910">
      <w:pPr>
        <w:pStyle w:val="Zkladntextodsazen"/>
        <w:tabs>
          <w:tab w:val="left" w:pos="0"/>
          <w:tab w:val="left" w:pos="426"/>
          <w:tab w:val="left" w:pos="2552"/>
        </w:tabs>
        <w:spacing w:before="120" w:line="280" w:lineRule="exact"/>
        <w:ind w:firstLine="0"/>
        <w:rPr>
          <w:rFonts w:ascii="Arial" w:hAnsi="Arial" w:cs="Arial"/>
          <w:szCs w:val="24"/>
        </w:rPr>
      </w:pPr>
    </w:p>
    <w:p w14:paraId="3124E925" w14:textId="77777777" w:rsidR="00717910" w:rsidRDefault="00717910" w:rsidP="00717910">
      <w:pPr>
        <w:pStyle w:val="Zkladntextodsazen"/>
        <w:tabs>
          <w:tab w:val="left" w:pos="0"/>
          <w:tab w:val="left" w:pos="426"/>
          <w:tab w:val="left" w:pos="2552"/>
        </w:tabs>
        <w:spacing w:before="120" w:line="280" w:lineRule="exact"/>
        <w:ind w:firstLine="426"/>
        <w:rPr>
          <w:rFonts w:ascii="Arial" w:hAnsi="Arial" w:cs="Arial"/>
          <w:szCs w:val="24"/>
        </w:rPr>
      </w:pPr>
    </w:p>
    <w:p w14:paraId="70110495" w14:textId="77777777" w:rsidR="00717910" w:rsidRDefault="00717910" w:rsidP="00717910">
      <w:pPr>
        <w:pStyle w:val="Zkladntextodsazen"/>
        <w:tabs>
          <w:tab w:val="left" w:pos="0"/>
          <w:tab w:val="left" w:pos="426"/>
          <w:tab w:val="left" w:pos="2552"/>
        </w:tabs>
        <w:spacing w:before="120" w:line="280" w:lineRule="exact"/>
        <w:ind w:firstLine="426"/>
        <w:rPr>
          <w:rFonts w:ascii="Arial" w:hAnsi="Arial" w:cs="Arial"/>
          <w:szCs w:val="24"/>
        </w:rPr>
      </w:pPr>
    </w:p>
    <w:p w14:paraId="57E9C7A8" w14:textId="77777777" w:rsidR="00717910" w:rsidRPr="003E362F" w:rsidRDefault="00717910" w:rsidP="00717910">
      <w:pPr>
        <w:pStyle w:val="Zkladntextodsazen"/>
        <w:tabs>
          <w:tab w:val="left" w:pos="0"/>
          <w:tab w:val="left" w:pos="426"/>
          <w:tab w:val="left" w:pos="2552"/>
        </w:tabs>
        <w:spacing w:before="120" w:line="280" w:lineRule="exact"/>
        <w:ind w:firstLine="0"/>
        <w:rPr>
          <w:rFonts w:ascii="Arial" w:hAnsi="Arial" w:cs="Arial"/>
          <w:szCs w:val="24"/>
        </w:rPr>
      </w:pPr>
    </w:p>
    <w:p w14:paraId="3E9D57DD" w14:textId="77777777" w:rsidR="00717910" w:rsidRPr="003E362F" w:rsidRDefault="00717910" w:rsidP="00717910">
      <w:pPr>
        <w:pStyle w:val="Zkladntextodsazen"/>
        <w:tabs>
          <w:tab w:val="left" w:pos="0"/>
          <w:tab w:val="left" w:pos="426"/>
          <w:tab w:val="left" w:pos="2552"/>
        </w:tabs>
        <w:spacing w:before="120" w:line="280" w:lineRule="exact"/>
        <w:ind w:firstLine="426"/>
        <w:rPr>
          <w:rFonts w:ascii="Arial" w:hAnsi="Arial" w:cs="Arial"/>
          <w:szCs w:val="24"/>
        </w:rPr>
      </w:pPr>
    </w:p>
    <w:p w14:paraId="35409F57" w14:textId="77777777" w:rsidR="00717910" w:rsidRPr="003E362F" w:rsidRDefault="00717910" w:rsidP="00717910">
      <w:pPr>
        <w:tabs>
          <w:tab w:val="left" w:pos="2520"/>
        </w:tabs>
        <w:spacing w:line="280" w:lineRule="exact"/>
        <w:rPr>
          <w:rFonts w:ascii="Arial" w:hAnsi="Arial" w:cs="Arial"/>
          <w:sz w:val="24"/>
          <w:szCs w:val="24"/>
        </w:rPr>
      </w:pPr>
      <w:r w:rsidRPr="003E362F">
        <w:rPr>
          <w:rFonts w:ascii="Arial" w:hAnsi="Arial" w:cs="Arial"/>
          <w:sz w:val="24"/>
          <w:szCs w:val="24"/>
        </w:rPr>
        <w:t>Vypracoval: Ing. Václav Remuta</w:t>
      </w:r>
    </w:p>
    <w:p w14:paraId="2DD90F66" w14:textId="6E26C18A" w:rsidR="00717910" w:rsidRDefault="00717910" w:rsidP="00717910">
      <w:pPr>
        <w:tabs>
          <w:tab w:val="left" w:pos="2520"/>
        </w:tabs>
        <w:spacing w:before="60" w:line="280" w:lineRule="exact"/>
        <w:rPr>
          <w:rFonts w:ascii="Arial" w:hAnsi="Arial" w:cs="Arial"/>
          <w:snapToGrid w:val="0"/>
        </w:rPr>
      </w:pPr>
      <w:r w:rsidRPr="003E362F">
        <w:rPr>
          <w:rFonts w:ascii="Arial" w:hAnsi="Arial" w:cs="Arial"/>
          <w:sz w:val="24"/>
          <w:szCs w:val="24"/>
        </w:rPr>
        <w:t>Most, říjen 2020</w:t>
      </w:r>
    </w:p>
    <w:sectPr w:rsidR="00717910" w:rsidSect="003E362F">
      <w:headerReference w:type="default" r:id="rId8"/>
      <w:footerReference w:type="default" r:id="rId9"/>
      <w:footnotePr>
        <w:pos w:val="beneathText"/>
      </w:footnotePr>
      <w:pgSz w:w="11905" w:h="16837" w:code="9"/>
      <w:pgMar w:top="1418" w:right="1418" w:bottom="454" w:left="1418" w:header="720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40B786" w14:textId="77777777" w:rsidR="0006714F" w:rsidRDefault="0006714F">
      <w:r>
        <w:separator/>
      </w:r>
    </w:p>
  </w:endnote>
  <w:endnote w:type="continuationSeparator" w:id="0">
    <w:p w14:paraId="337ED139" w14:textId="77777777" w:rsidR="0006714F" w:rsidRDefault="00067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723D79" w14:textId="77777777" w:rsidR="00571F34" w:rsidRDefault="00571F34">
    <w:pPr>
      <w:pStyle w:val="Zpat"/>
    </w:pPr>
    <w:r>
      <w:rPr>
        <w:noProof/>
        <w:lang w:eastAsia="cs-CZ"/>
      </w:rPr>
      <mc:AlternateContent>
        <mc:Choice Requires="wps">
          <w:drawing>
            <wp:anchor distT="0" distB="0" distL="0" distR="0" simplePos="0" relativeHeight="251657216" behindDoc="0" locked="0" layoutInCell="1" allowOverlap="1" wp14:anchorId="18C5F6DA" wp14:editId="7D9BB925">
              <wp:simplePos x="0" y="0"/>
              <wp:positionH relativeFrom="page">
                <wp:posOffset>3566795</wp:posOffset>
              </wp:positionH>
              <wp:positionV relativeFrom="paragraph">
                <wp:posOffset>635</wp:posOffset>
              </wp:positionV>
              <wp:extent cx="233680" cy="292100"/>
              <wp:effectExtent l="4445" t="635" r="0" b="254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3680" cy="29210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A16AAC" w14:textId="77777777" w:rsidR="00571F34" w:rsidRDefault="00571F34">
                          <w:pPr>
                            <w:pStyle w:val="Zpat"/>
                          </w:pPr>
                        </w:p>
                        <w:p w14:paraId="2685F7EA" w14:textId="77777777" w:rsidR="00571F34" w:rsidRDefault="00571F34">
                          <w:pPr>
                            <w:pStyle w:val="Zpa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C5F6D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80.85pt;margin-top:.05pt;width:18.4pt;height:23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" stroked="f">
              <v:fill opacity="0"/>
              <v:textbox inset="0,0,0,0">
                <w:txbxContent>
                  <w:p w14:paraId="17A16AAC" w14:textId="77777777" w:rsidR="00571F34" w:rsidRDefault="00571F34">
                    <w:pPr>
                      <w:pStyle w:val="Zpat"/>
                    </w:pPr>
                  </w:p>
                  <w:p w14:paraId="2685F7EA" w14:textId="77777777" w:rsidR="00571F34" w:rsidRDefault="00571F34">
                    <w:pPr>
                      <w:pStyle w:val="Zpat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  <w:r>
      <w:t xml:space="preserve">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144EFD" w14:textId="77777777" w:rsidR="0006714F" w:rsidRDefault="0006714F">
      <w:r>
        <w:separator/>
      </w:r>
    </w:p>
  </w:footnote>
  <w:footnote w:type="continuationSeparator" w:id="0">
    <w:p w14:paraId="3D94DB18" w14:textId="77777777" w:rsidR="0006714F" w:rsidRDefault="000671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C8CCDA" w14:textId="77777777" w:rsidR="00571F34" w:rsidRDefault="00571F34">
    <w:pPr>
      <w:pStyle w:val="Zhlav"/>
      <w:jc w:val="center"/>
    </w:pPr>
    <w:r>
      <w:rPr>
        <w:noProof/>
        <w:lang w:eastAsia="cs-CZ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E165092" wp14:editId="491DD6CB">
              <wp:simplePos x="0" y="0"/>
              <wp:positionH relativeFrom="page">
                <wp:posOffset>915035</wp:posOffset>
              </wp:positionH>
              <wp:positionV relativeFrom="paragraph">
                <wp:posOffset>-173355</wp:posOffset>
              </wp:positionV>
              <wp:extent cx="13970" cy="132080"/>
              <wp:effectExtent l="635" t="7620" r="4445" b="3175"/>
              <wp:wrapSquare wrapText="largest"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70" cy="1320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1ACA3C" w14:textId="77777777" w:rsidR="00571F34" w:rsidRDefault="00571F34">
                          <w:pPr>
                            <w:pStyle w:val="Zhlav"/>
                          </w:pPr>
                        </w:p>
                        <w:p w14:paraId="50CD3B22" w14:textId="77777777" w:rsidR="00571F34" w:rsidRDefault="00571F34">
                          <w:pPr>
                            <w:pStyle w:val="Zhlav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16509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72.05pt;margin-top:-13.65pt;width:1.1pt;height:10.4pt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" stroked="f">
              <v:fill opacity="0"/>
              <v:textbox inset="0,0,0,0">
                <w:txbxContent>
                  <w:p w14:paraId="5A1ACA3C" w14:textId="77777777" w:rsidR="00571F34" w:rsidRDefault="00571F34">
                    <w:pPr>
                      <w:pStyle w:val="Zhlav"/>
                    </w:pPr>
                  </w:p>
                  <w:p w14:paraId="50CD3B22" w14:textId="77777777" w:rsidR="00571F34" w:rsidRDefault="00571F34">
                    <w:pPr>
                      <w:pStyle w:val="Zhlav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>
      <w:rPr>
        <w:rStyle w:val="slostrnky"/>
        <w:noProof/>
      </w:rPr>
      <w:t>4</w:t>
    </w:r>
    <w:r>
      <w:rPr>
        <w:rStyle w:val="slostrnky"/>
      </w:rPr>
      <w:fldChar w:fldCharType="end"/>
    </w:r>
    <w:r>
      <w:rPr>
        <w:rStyle w:val="slostrnky"/>
      </w:rPr>
      <w:t>/</w:t>
    </w:r>
    <w:r>
      <w:rPr>
        <w:rStyle w:val="slostrnky"/>
      </w:rPr>
      <w:fldChar w:fldCharType="begin"/>
    </w:r>
    <w:r>
      <w:rPr>
        <w:rStyle w:val="slostrnky"/>
      </w:rPr>
      <w:instrText xml:space="preserve"> NUMPAGES \*Arabic </w:instrText>
    </w:r>
    <w:r>
      <w:rPr>
        <w:rStyle w:val="slostrnky"/>
      </w:rPr>
      <w:fldChar w:fldCharType="separate"/>
    </w:r>
    <w:r>
      <w:rPr>
        <w:rStyle w:val="slostrnky"/>
        <w:noProof/>
      </w:rPr>
      <w:t>10</w:t>
    </w:r>
    <w:r>
      <w:rPr>
        <w:rStyle w:val="slostrnky"/>
      </w:rPr>
      <w:fldChar w:fldCharType="end"/>
    </w:r>
  </w:p>
  <w:p w14:paraId="742AEFFA" w14:textId="77777777" w:rsidR="00571F34" w:rsidRDefault="00571F34" w:rsidP="000B0C57">
    <w:pPr>
      <w:pStyle w:val="Zhlav"/>
      <w:jc w:val="right"/>
      <w:rPr>
        <w:rStyle w:val="slostrnky"/>
      </w:rPr>
    </w:pPr>
    <w:r w:rsidRPr="007833A3">
      <w:rPr>
        <w:rStyle w:val="slostrnky"/>
      </w:rPr>
      <w:t xml:space="preserve">Rekonstrukce </w:t>
    </w:r>
    <w:r>
      <w:rPr>
        <w:rStyle w:val="slostrnky"/>
      </w:rPr>
      <w:t>topného kanálu</w:t>
    </w:r>
    <w:r w:rsidRPr="007833A3">
      <w:rPr>
        <w:rStyle w:val="slostrnky"/>
      </w:rPr>
      <w:t xml:space="preserve"> </w:t>
    </w:r>
    <w:r>
      <w:rPr>
        <w:rStyle w:val="slostrnky"/>
      </w:rPr>
      <w:t xml:space="preserve">z VS </w:t>
    </w:r>
    <w:proofErr w:type="gramStart"/>
    <w:r>
      <w:rPr>
        <w:rStyle w:val="slostrnky"/>
      </w:rPr>
      <w:t>21a</w:t>
    </w:r>
    <w:proofErr w:type="gramEnd"/>
  </w:p>
  <w:p w14:paraId="2E454F1F" w14:textId="77777777" w:rsidR="00571F34" w:rsidRPr="007833A3" w:rsidRDefault="00571F34" w:rsidP="000B0C57">
    <w:pPr>
      <w:pStyle w:val="Zhlav"/>
      <w:jc w:val="right"/>
      <w:rPr>
        <w:rStyle w:val="slostrnky"/>
      </w:rPr>
    </w:pPr>
    <w:r>
      <w:rPr>
        <w:rStyle w:val="slostrnky"/>
      </w:rPr>
      <w:t>ÚT a TV (mezi bloky 214 a 215)</w:t>
    </w:r>
  </w:p>
  <w:p w14:paraId="33F91122" w14:textId="36DFE37F" w:rsidR="00571F34" w:rsidRDefault="00571F34" w:rsidP="000B0C57">
    <w:pPr>
      <w:pStyle w:val="Zhlav"/>
      <w:jc w:val="right"/>
    </w:pPr>
    <w:r>
      <w:rPr>
        <w:rStyle w:val="slostrnky"/>
      </w:rPr>
      <w:t>519</w:t>
    </w:r>
    <w:r w:rsidRPr="007833A3">
      <w:rPr>
        <w:rStyle w:val="slostrnky"/>
      </w:rPr>
      <w:t>.</w:t>
    </w:r>
    <w:r>
      <w:rPr>
        <w:rStyle w:val="slostrnky"/>
      </w:rPr>
      <w:t>D.2.2-Technická zpráva</w:t>
    </w:r>
  </w:p>
  <w:p w14:paraId="4CEDB352" w14:textId="77777777" w:rsidR="00571F34" w:rsidRDefault="00571F3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C6EE4E56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dpis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dpis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dpis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dpis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2912"/>
        </w:tabs>
        <w:ind w:left="2912" w:hanging="360"/>
      </w:pPr>
    </w:lvl>
    <w:lvl w:ilvl="2">
      <w:start w:val="1"/>
      <w:numFmt w:val="decimal"/>
      <w:lvlText w:val="%1.%2.%3"/>
      <w:lvlJc w:val="left"/>
      <w:pPr>
        <w:tabs>
          <w:tab w:val="num" w:pos="1286"/>
        </w:tabs>
        <w:ind w:left="1286" w:hanging="720"/>
      </w:pPr>
    </w:lvl>
    <w:lvl w:ilvl="3">
      <w:start w:val="1"/>
      <w:numFmt w:val="decimal"/>
      <w:lvlText w:val="%1.%2.%3.%4"/>
      <w:lvlJc w:val="left"/>
      <w:pPr>
        <w:tabs>
          <w:tab w:val="num" w:pos="1569"/>
        </w:tabs>
        <w:ind w:left="1569" w:hanging="720"/>
      </w:pPr>
    </w:lvl>
    <w:lvl w:ilvl="4">
      <w:start w:val="1"/>
      <w:numFmt w:val="decimal"/>
      <w:lvlText w:val="%1.%2.%3.%4.%5"/>
      <w:lvlJc w:val="left"/>
      <w:pPr>
        <w:tabs>
          <w:tab w:val="num" w:pos="2212"/>
        </w:tabs>
        <w:ind w:left="2212" w:hanging="1080"/>
      </w:pPr>
    </w:lvl>
    <w:lvl w:ilvl="5">
      <w:start w:val="1"/>
      <w:numFmt w:val="decimal"/>
      <w:lvlText w:val="%1.%2.%3.%4.%5.%6"/>
      <w:lvlJc w:val="left"/>
      <w:pPr>
        <w:tabs>
          <w:tab w:val="num" w:pos="2495"/>
        </w:tabs>
        <w:ind w:left="2495" w:hanging="1080"/>
      </w:pPr>
    </w:lvl>
    <w:lvl w:ilvl="6">
      <w:start w:val="1"/>
      <w:numFmt w:val="decimal"/>
      <w:lvlText w:val="%1.%2.%3.%4.%5.%6.%7"/>
      <w:lvlJc w:val="left"/>
      <w:pPr>
        <w:tabs>
          <w:tab w:val="num" w:pos="3138"/>
        </w:tabs>
        <w:ind w:left="3138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421"/>
        </w:tabs>
        <w:ind w:left="3421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064"/>
        </w:tabs>
        <w:ind w:left="4064" w:hanging="1800"/>
      </w:pPr>
    </w:lvl>
  </w:abstractNum>
  <w:abstractNum w:abstractNumId="4" w15:restartNumberingAfterBreak="0">
    <w:nsid w:val="00000004"/>
    <w:multiLevelType w:val="multilevel"/>
    <w:tmpl w:val="00000004"/>
    <w:name w:val="WW8Num4"/>
    <w:lvl w:ilvl="0">
      <w:start w:val="2"/>
      <w:numFmt w:val="decimal"/>
      <w:lvlText w:val="%1."/>
      <w:lvlJc w:val="left"/>
      <w:pPr>
        <w:tabs>
          <w:tab w:val="num" w:pos="3337"/>
        </w:tabs>
        <w:ind w:left="3337" w:hanging="360"/>
      </w:pPr>
    </w:lvl>
    <w:lvl w:ilvl="1">
      <w:start w:val="1"/>
      <w:numFmt w:val="decimal"/>
      <w:lvlText w:val="%1.%2"/>
      <w:lvlJc w:val="left"/>
      <w:pPr>
        <w:tabs>
          <w:tab w:val="num" w:pos="3543"/>
        </w:tabs>
        <w:ind w:left="3543" w:hanging="360"/>
      </w:pPr>
    </w:lvl>
    <w:lvl w:ilvl="2">
      <w:start w:val="1"/>
      <w:numFmt w:val="decimal"/>
      <w:lvlText w:val="%1.%2.%3"/>
      <w:lvlJc w:val="left"/>
      <w:pPr>
        <w:tabs>
          <w:tab w:val="num" w:pos="4109"/>
        </w:tabs>
        <w:ind w:left="4109" w:hanging="720"/>
      </w:pPr>
    </w:lvl>
    <w:lvl w:ilvl="3">
      <w:start w:val="1"/>
      <w:numFmt w:val="decimal"/>
      <w:lvlText w:val="%1.%2.%3.%4"/>
      <w:lvlJc w:val="left"/>
      <w:pPr>
        <w:tabs>
          <w:tab w:val="num" w:pos="4315"/>
        </w:tabs>
        <w:ind w:left="4315" w:hanging="720"/>
      </w:pPr>
    </w:lvl>
    <w:lvl w:ilvl="4">
      <w:start w:val="1"/>
      <w:numFmt w:val="decimal"/>
      <w:lvlText w:val="%1.%2.%3.%4.%5"/>
      <w:lvlJc w:val="left"/>
      <w:pPr>
        <w:tabs>
          <w:tab w:val="num" w:pos="4881"/>
        </w:tabs>
        <w:ind w:left="4881" w:hanging="1080"/>
      </w:pPr>
    </w:lvl>
    <w:lvl w:ilvl="5">
      <w:start w:val="1"/>
      <w:numFmt w:val="decimal"/>
      <w:lvlText w:val="%1.%2.%3.%4.%5.%6"/>
      <w:lvlJc w:val="left"/>
      <w:pPr>
        <w:tabs>
          <w:tab w:val="num" w:pos="5087"/>
        </w:tabs>
        <w:ind w:left="5087" w:hanging="1080"/>
      </w:pPr>
    </w:lvl>
    <w:lvl w:ilvl="6">
      <w:start w:val="1"/>
      <w:numFmt w:val="decimal"/>
      <w:lvlText w:val="%1.%2.%3.%4.%5.%6.%7"/>
      <w:lvlJc w:val="left"/>
      <w:pPr>
        <w:tabs>
          <w:tab w:val="num" w:pos="5653"/>
        </w:tabs>
        <w:ind w:left="5653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5859"/>
        </w:tabs>
        <w:ind w:left="585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6425"/>
        </w:tabs>
        <w:ind w:left="6425" w:hanging="1800"/>
      </w:pPr>
    </w:lvl>
  </w:abstractNum>
  <w:abstractNum w:abstractNumId="5" w15:restartNumberingAfterBreak="0">
    <w:nsid w:val="10887780"/>
    <w:multiLevelType w:val="multilevel"/>
    <w:tmpl w:val="E416B85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1.%2"/>
      <w:lvlJc w:val="left"/>
      <w:pPr>
        <w:tabs>
          <w:tab w:val="num" w:pos="860"/>
        </w:tabs>
        <w:ind w:left="860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420E5052"/>
    <w:multiLevelType w:val="multilevel"/>
    <w:tmpl w:val="46F0DAF4"/>
    <w:lvl w:ilvl="0">
      <w:start w:val="2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9912696"/>
    <w:multiLevelType w:val="hybridMultilevel"/>
    <w:tmpl w:val="14B0F490"/>
    <w:lvl w:ilvl="0" w:tplc="12FCCE12">
      <w:start w:val="4"/>
      <w:numFmt w:val="bullet"/>
      <w:lvlText w:val="-"/>
      <w:lvlJc w:val="left"/>
      <w:pPr>
        <w:ind w:left="4471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7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5BE0"/>
    <w:rsid w:val="00001CBD"/>
    <w:rsid w:val="00016B94"/>
    <w:rsid w:val="000179FE"/>
    <w:rsid w:val="00023199"/>
    <w:rsid w:val="00027630"/>
    <w:rsid w:val="000328F3"/>
    <w:rsid w:val="00034477"/>
    <w:rsid w:val="00040302"/>
    <w:rsid w:val="0004143E"/>
    <w:rsid w:val="00046A3D"/>
    <w:rsid w:val="000564EF"/>
    <w:rsid w:val="00061C37"/>
    <w:rsid w:val="0006714F"/>
    <w:rsid w:val="0008579E"/>
    <w:rsid w:val="000A3F22"/>
    <w:rsid w:val="000B0C57"/>
    <w:rsid w:val="000B44F1"/>
    <w:rsid w:val="000C0CC6"/>
    <w:rsid w:val="000C3947"/>
    <w:rsid w:val="000D0044"/>
    <w:rsid w:val="000D246E"/>
    <w:rsid w:val="00102F5A"/>
    <w:rsid w:val="0010670C"/>
    <w:rsid w:val="0012011A"/>
    <w:rsid w:val="001215A0"/>
    <w:rsid w:val="00187AE0"/>
    <w:rsid w:val="00190298"/>
    <w:rsid w:val="001A0801"/>
    <w:rsid w:val="001A495F"/>
    <w:rsid w:val="001E00F7"/>
    <w:rsid w:val="001E0F58"/>
    <w:rsid w:val="001E2FA5"/>
    <w:rsid w:val="00205112"/>
    <w:rsid w:val="002234EE"/>
    <w:rsid w:val="00231ED3"/>
    <w:rsid w:val="0024236D"/>
    <w:rsid w:val="002441DF"/>
    <w:rsid w:val="00270D14"/>
    <w:rsid w:val="00291F6C"/>
    <w:rsid w:val="002A0EEF"/>
    <w:rsid w:val="002A6EE5"/>
    <w:rsid w:val="002B0F01"/>
    <w:rsid w:val="002B5E52"/>
    <w:rsid w:val="002D1A2D"/>
    <w:rsid w:val="002E018F"/>
    <w:rsid w:val="002E020A"/>
    <w:rsid w:val="002E0930"/>
    <w:rsid w:val="002E5E1D"/>
    <w:rsid w:val="002F3386"/>
    <w:rsid w:val="00300CDA"/>
    <w:rsid w:val="0031191C"/>
    <w:rsid w:val="00322162"/>
    <w:rsid w:val="00364DDD"/>
    <w:rsid w:val="00370F73"/>
    <w:rsid w:val="003712E5"/>
    <w:rsid w:val="00390D51"/>
    <w:rsid w:val="00392E51"/>
    <w:rsid w:val="003A0A90"/>
    <w:rsid w:val="003A50BA"/>
    <w:rsid w:val="003D5735"/>
    <w:rsid w:val="003D5CC5"/>
    <w:rsid w:val="003D5EC6"/>
    <w:rsid w:val="003E1486"/>
    <w:rsid w:val="003E362F"/>
    <w:rsid w:val="003E62A3"/>
    <w:rsid w:val="003F66CE"/>
    <w:rsid w:val="0040183D"/>
    <w:rsid w:val="00404604"/>
    <w:rsid w:val="004118E9"/>
    <w:rsid w:val="00413B90"/>
    <w:rsid w:val="00422812"/>
    <w:rsid w:val="00437B04"/>
    <w:rsid w:val="0044206A"/>
    <w:rsid w:val="00455BE0"/>
    <w:rsid w:val="00464B1F"/>
    <w:rsid w:val="0047046C"/>
    <w:rsid w:val="004773AB"/>
    <w:rsid w:val="00482947"/>
    <w:rsid w:val="00483559"/>
    <w:rsid w:val="004869CC"/>
    <w:rsid w:val="00493D04"/>
    <w:rsid w:val="00495261"/>
    <w:rsid w:val="004A400F"/>
    <w:rsid w:val="004A5B7F"/>
    <w:rsid w:val="004A7EDC"/>
    <w:rsid w:val="004D0900"/>
    <w:rsid w:val="004D57AE"/>
    <w:rsid w:val="004F03AC"/>
    <w:rsid w:val="004F516C"/>
    <w:rsid w:val="005022AA"/>
    <w:rsid w:val="005074DF"/>
    <w:rsid w:val="00516EFC"/>
    <w:rsid w:val="005177DD"/>
    <w:rsid w:val="005340D1"/>
    <w:rsid w:val="00537872"/>
    <w:rsid w:val="005559AD"/>
    <w:rsid w:val="00561472"/>
    <w:rsid w:val="005715D8"/>
    <w:rsid w:val="00571F34"/>
    <w:rsid w:val="00583139"/>
    <w:rsid w:val="00595D86"/>
    <w:rsid w:val="005963DF"/>
    <w:rsid w:val="005A2DAE"/>
    <w:rsid w:val="005A79A0"/>
    <w:rsid w:val="005D04CD"/>
    <w:rsid w:val="005D4FC8"/>
    <w:rsid w:val="005D5E19"/>
    <w:rsid w:val="005D71DC"/>
    <w:rsid w:val="0061186F"/>
    <w:rsid w:val="00620D1E"/>
    <w:rsid w:val="00624357"/>
    <w:rsid w:val="00644DE1"/>
    <w:rsid w:val="00653206"/>
    <w:rsid w:val="00677AFE"/>
    <w:rsid w:val="00681B54"/>
    <w:rsid w:val="00692BF7"/>
    <w:rsid w:val="006A5781"/>
    <w:rsid w:val="006C6BC9"/>
    <w:rsid w:val="006D070D"/>
    <w:rsid w:val="006D56B9"/>
    <w:rsid w:val="006E132F"/>
    <w:rsid w:val="006E44E5"/>
    <w:rsid w:val="006E5AE3"/>
    <w:rsid w:val="006F1B98"/>
    <w:rsid w:val="006F3C1C"/>
    <w:rsid w:val="006F3C35"/>
    <w:rsid w:val="0071435D"/>
    <w:rsid w:val="00714C21"/>
    <w:rsid w:val="00717910"/>
    <w:rsid w:val="00742597"/>
    <w:rsid w:val="00750419"/>
    <w:rsid w:val="007535CC"/>
    <w:rsid w:val="00761249"/>
    <w:rsid w:val="007638FD"/>
    <w:rsid w:val="007741BA"/>
    <w:rsid w:val="00775466"/>
    <w:rsid w:val="00776AC3"/>
    <w:rsid w:val="00776E59"/>
    <w:rsid w:val="00777A0F"/>
    <w:rsid w:val="00784FA3"/>
    <w:rsid w:val="0078561F"/>
    <w:rsid w:val="007958A1"/>
    <w:rsid w:val="007A6F96"/>
    <w:rsid w:val="007B303D"/>
    <w:rsid w:val="007C6AE2"/>
    <w:rsid w:val="007D0278"/>
    <w:rsid w:val="007E1FC0"/>
    <w:rsid w:val="007E2F4D"/>
    <w:rsid w:val="007E4B2A"/>
    <w:rsid w:val="007E50E7"/>
    <w:rsid w:val="007E593B"/>
    <w:rsid w:val="007F1500"/>
    <w:rsid w:val="00810A90"/>
    <w:rsid w:val="00815B4A"/>
    <w:rsid w:val="00820B5C"/>
    <w:rsid w:val="00861026"/>
    <w:rsid w:val="00872DAC"/>
    <w:rsid w:val="00884152"/>
    <w:rsid w:val="0089107C"/>
    <w:rsid w:val="008A0F7F"/>
    <w:rsid w:val="008B3A6C"/>
    <w:rsid w:val="008C2FB0"/>
    <w:rsid w:val="008C363B"/>
    <w:rsid w:val="008C6421"/>
    <w:rsid w:val="008D7BF1"/>
    <w:rsid w:val="008E25B6"/>
    <w:rsid w:val="008E6F52"/>
    <w:rsid w:val="00901D1A"/>
    <w:rsid w:val="00910B5E"/>
    <w:rsid w:val="00924157"/>
    <w:rsid w:val="009241BF"/>
    <w:rsid w:val="00926A76"/>
    <w:rsid w:val="00943D82"/>
    <w:rsid w:val="00944899"/>
    <w:rsid w:val="0094660B"/>
    <w:rsid w:val="00950C53"/>
    <w:rsid w:val="009573EA"/>
    <w:rsid w:val="00962C26"/>
    <w:rsid w:val="009703EB"/>
    <w:rsid w:val="009717C6"/>
    <w:rsid w:val="009727C3"/>
    <w:rsid w:val="00980D51"/>
    <w:rsid w:val="00997C1A"/>
    <w:rsid w:val="009B4FC7"/>
    <w:rsid w:val="009F025E"/>
    <w:rsid w:val="009F7E72"/>
    <w:rsid w:val="00A0047A"/>
    <w:rsid w:val="00A02E91"/>
    <w:rsid w:val="00A038F4"/>
    <w:rsid w:val="00A3276F"/>
    <w:rsid w:val="00A34BBB"/>
    <w:rsid w:val="00A35DB4"/>
    <w:rsid w:val="00A512C7"/>
    <w:rsid w:val="00A60445"/>
    <w:rsid w:val="00A66C4D"/>
    <w:rsid w:val="00A7328B"/>
    <w:rsid w:val="00A7740A"/>
    <w:rsid w:val="00A84D46"/>
    <w:rsid w:val="00A9013C"/>
    <w:rsid w:val="00A96E76"/>
    <w:rsid w:val="00AB59FC"/>
    <w:rsid w:val="00AB7539"/>
    <w:rsid w:val="00AC01E1"/>
    <w:rsid w:val="00AC3731"/>
    <w:rsid w:val="00AD3333"/>
    <w:rsid w:val="00AD6CA2"/>
    <w:rsid w:val="00AE0438"/>
    <w:rsid w:val="00AE699B"/>
    <w:rsid w:val="00AF21F3"/>
    <w:rsid w:val="00AF4FDC"/>
    <w:rsid w:val="00AF6237"/>
    <w:rsid w:val="00AF7104"/>
    <w:rsid w:val="00B1279C"/>
    <w:rsid w:val="00B12BF2"/>
    <w:rsid w:val="00B17015"/>
    <w:rsid w:val="00B21D45"/>
    <w:rsid w:val="00B3662D"/>
    <w:rsid w:val="00B42F3B"/>
    <w:rsid w:val="00B62577"/>
    <w:rsid w:val="00B75E99"/>
    <w:rsid w:val="00B76EEF"/>
    <w:rsid w:val="00B803A7"/>
    <w:rsid w:val="00B81354"/>
    <w:rsid w:val="00B82B40"/>
    <w:rsid w:val="00B83E97"/>
    <w:rsid w:val="00B913FF"/>
    <w:rsid w:val="00BB65F4"/>
    <w:rsid w:val="00BD2243"/>
    <w:rsid w:val="00BD4D77"/>
    <w:rsid w:val="00BE6161"/>
    <w:rsid w:val="00BF12A4"/>
    <w:rsid w:val="00C041C8"/>
    <w:rsid w:val="00C10EF5"/>
    <w:rsid w:val="00C11173"/>
    <w:rsid w:val="00C14AF6"/>
    <w:rsid w:val="00C33A84"/>
    <w:rsid w:val="00C71EF0"/>
    <w:rsid w:val="00C80B9B"/>
    <w:rsid w:val="00CA3964"/>
    <w:rsid w:val="00CA75D0"/>
    <w:rsid w:val="00CE4D08"/>
    <w:rsid w:val="00D1534F"/>
    <w:rsid w:val="00D3448D"/>
    <w:rsid w:val="00D356B8"/>
    <w:rsid w:val="00D6225C"/>
    <w:rsid w:val="00D83A35"/>
    <w:rsid w:val="00D87CCB"/>
    <w:rsid w:val="00D90388"/>
    <w:rsid w:val="00DB214D"/>
    <w:rsid w:val="00DB6F63"/>
    <w:rsid w:val="00DB7EE9"/>
    <w:rsid w:val="00DD79A2"/>
    <w:rsid w:val="00DE2163"/>
    <w:rsid w:val="00E231EE"/>
    <w:rsid w:val="00E42BF8"/>
    <w:rsid w:val="00E51B6F"/>
    <w:rsid w:val="00E612DA"/>
    <w:rsid w:val="00E62C5A"/>
    <w:rsid w:val="00E7162C"/>
    <w:rsid w:val="00E744CF"/>
    <w:rsid w:val="00E80647"/>
    <w:rsid w:val="00E831A7"/>
    <w:rsid w:val="00E93BA9"/>
    <w:rsid w:val="00EB647C"/>
    <w:rsid w:val="00EC1163"/>
    <w:rsid w:val="00EC4E39"/>
    <w:rsid w:val="00ED0081"/>
    <w:rsid w:val="00ED01C8"/>
    <w:rsid w:val="00ED4824"/>
    <w:rsid w:val="00EF58C3"/>
    <w:rsid w:val="00F11AD1"/>
    <w:rsid w:val="00F14106"/>
    <w:rsid w:val="00F15494"/>
    <w:rsid w:val="00F23A6F"/>
    <w:rsid w:val="00F5639D"/>
    <w:rsid w:val="00F6447D"/>
    <w:rsid w:val="00F718F2"/>
    <w:rsid w:val="00F930A2"/>
    <w:rsid w:val="00F96DDC"/>
    <w:rsid w:val="00FA68B1"/>
    <w:rsid w:val="00FB4CAD"/>
    <w:rsid w:val="00FC0887"/>
    <w:rsid w:val="00FF7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FEC6E7B"/>
  <w15:chartTrackingRefBased/>
  <w15:docId w15:val="{C8BD3703-BE19-47D9-8CA3-A2D2AA38B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E699B"/>
    <w:pPr>
      <w:suppressAutoHyphens/>
    </w:pPr>
    <w:rPr>
      <w:lang w:eastAsia="ar-SA"/>
    </w:rPr>
  </w:style>
  <w:style w:type="paragraph" w:styleId="Nadpis1">
    <w:name w:val="heading 1"/>
    <w:basedOn w:val="Normln"/>
    <w:next w:val="Normln"/>
    <w:link w:val="Nadpis1Char"/>
    <w:qFormat/>
    <w:pPr>
      <w:keepNext/>
      <w:numPr>
        <w:numId w:val="1"/>
      </w:numPr>
      <w:tabs>
        <w:tab w:val="left" w:pos="1418"/>
      </w:tabs>
      <w:outlineLvl w:val="0"/>
    </w:pPr>
    <w:rPr>
      <w:b/>
      <w:sz w:val="24"/>
    </w:rPr>
  </w:style>
  <w:style w:type="paragraph" w:styleId="Nadpis2">
    <w:name w:val="heading 2"/>
    <w:basedOn w:val="Normln"/>
    <w:next w:val="Normln"/>
    <w:link w:val="Nadpis2Char"/>
    <w:qFormat/>
    <w:pPr>
      <w:keepNext/>
      <w:numPr>
        <w:ilvl w:val="1"/>
        <w:numId w:val="1"/>
      </w:numPr>
      <w:tabs>
        <w:tab w:val="left" w:pos="1418"/>
      </w:tabs>
      <w:outlineLvl w:val="1"/>
    </w:pPr>
    <w:rPr>
      <w:b/>
      <w:sz w:val="28"/>
    </w:rPr>
  </w:style>
  <w:style w:type="paragraph" w:styleId="Nadpis3">
    <w:name w:val="heading 3"/>
    <w:basedOn w:val="Normln"/>
    <w:next w:val="Normln"/>
    <w:qFormat/>
    <w:pPr>
      <w:keepNext/>
      <w:numPr>
        <w:ilvl w:val="2"/>
        <w:numId w:val="1"/>
      </w:numPr>
      <w:tabs>
        <w:tab w:val="left" w:pos="1418"/>
      </w:tabs>
      <w:jc w:val="center"/>
      <w:outlineLvl w:val="2"/>
    </w:pPr>
    <w:rPr>
      <w:b/>
      <w:smallCaps/>
      <w:sz w:val="32"/>
    </w:rPr>
  </w:style>
  <w:style w:type="paragraph" w:styleId="Nadpis4">
    <w:name w:val="heading 4"/>
    <w:basedOn w:val="Normln"/>
    <w:next w:val="Normln"/>
    <w:qFormat/>
    <w:pPr>
      <w:keepNext/>
      <w:numPr>
        <w:ilvl w:val="3"/>
        <w:numId w:val="1"/>
      </w:numPr>
      <w:outlineLvl w:val="3"/>
    </w:pPr>
    <w:rPr>
      <w:sz w:val="24"/>
    </w:rPr>
  </w:style>
  <w:style w:type="paragraph" w:styleId="Nadpis5">
    <w:name w:val="heading 5"/>
    <w:basedOn w:val="Normln"/>
    <w:next w:val="Normln"/>
    <w:qFormat/>
    <w:pPr>
      <w:keepNext/>
      <w:numPr>
        <w:ilvl w:val="4"/>
        <w:numId w:val="1"/>
      </w:numPr>
      <w:spacing w:line="360" w:lineRule="auto"/>
      <w:jc w:val="both"/>
      <w:outlineLvl w:val="4"/>
    </w:pPr>
    <w:rPr>
      <w:b/>
      <w:sz w:val="24"/>
    </w:rPr>
  </w:style>
  <w:style w:type="paragraph" w:styleId="Nadpis6">
    <w:name w:val="heading 6"/>
    <w:basedOn w:val="Normln"/>
    <w:next w:val="Normln"/>
    <w:link w:val="Nadpis6Char"/>
    <w:qFormat/>
    <w:rsid w:val="00CA75D0"/>
    <w:pPr>
      <w:keepNext/>
      <w:tabs>
        <w:tab w:val="num" w:pos="1152"/>
      </w:tabs>
      <w:suppressAutoHyphens w:val="0"/>
      <w:spacing w:after="60" w:line="360" w:lineRule="exact"/>
      <w:ind w:left="1152" w:hanging="1152"/>
      <w:jc w:val="center"/>
      <w:outlineLvl w:val="5"/>
    </w:pPr>
    <w:rPr>
      <w:rFonts w:ascii="Arial" w:hAnsi="Arial"/>
      <w:sz w:val="32"/>
      <w:lang w:eastAsia="en-US"/>
    </w:rPr>
  </w:style>
  <w:style w:type="paragraph" w:styleId="Nadpis7">
    <w:name w:val="heading 7"/>
    <w:basedOn w:val="Normln"/>
    <w:next w:val="Normln"/>
    <w:link w:val="Nadpis7Char"/>
    <w:qFormat/>
    <w:rsid w:val="00CA75D0"/>
    <w:pPr>
      <w:keepNext/>
      <w:tabs>
        <w:tab w:val="num" w:pos="1296"/>
      </w:tabs>
      <w:suppressAutoHyphens w:val="0"/>
      <w:spacing w:after="60" w:line="360" w:lineRule="exact"/>
      <w:ind w:left="1296" w:hanging="1296"/>
      <w:jc w:val="center"/>
      <w:outlineLvl w:val="6"/>
    </w:pPr>
    <w:rPr>
      <w:rFonts w:ascii="Arial" w:hAnsi="Arial"/>
      <w:b/>
      <w:sz w:val="40"/>
      <w:lang w:eastAsia="en-US"/>
    </w:rPr>
  </w:style>
  <w:style w:type="paragraph" w:styleId="Nadpis8">
    <w:name w:val="heading 8"/>
    <w:basedOn w:val="Normln"/>
    <w:next w:val="Normln"/>
    <w:link w:val="Nadpis8Char"/>
    <w:qFormat/>
    <w:rsid w:val="00CA75D0"/>
    <w:pPr>
      <w:keepNext/>
      <w:tabs>
        <w:tab w:val="num" w:pos="1440"/>
      </w:tabs>
      <w:suppressAutoHyphens w:val="0"/>
      <w:spacing w:after="60" w:line="360" w:lineRule="exact"/>
      <w:ind w:left="1440" w:hanging="1440"/>
      <w:jc w:val="center"/>
      <w:outlineLvl w:val="7"/>
    </w:pPr>
    <w:rPr>
      <w:rFonts w:ascii="Arial" w:hAnsi="Arial"/>
      <w:b/>
      <w:sz w:val="24"/>
      <w:lang w:eastAsia="en-US"/>
    </w:rPr>
  </w:style>
  <w:style w:type="paragraph" w:styleId="Nadpis9">
    <w:name w:val="heading 9"/>
    <w:basedOn w:val="Normln"/>
    <w:next w:val="Normln"/>
    <w:link w:val="Nadpis9Char"/>
    <w:qFormat/>
    <w:rsid w:val="00CA75D0"/>
    <w:pPr>
      <w:keepNext/>
      <w:tabs>
        <w:tab w:val="num" w:pos="1584"/>
      </w:tabs>
      <w:suppressAutoHyphens w:val="0"/>
      <w:spacing w:after="60" w:line="360" w:lineRule="exact"/>
      <w:ind w:left="1584" w:hanging="1584"/>
      <w:jc w:val="both"/>
      <w:outlineLvl w:val="8"/>
    </w:pPr>
    <w:rPr>
      <w:rFonts w:ascii="Arial" w:hAnsi="Arial"/>
      <w:sz w:val="28"/>
      <w:u w:val="single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8Num8z0">
    <w:name w:val="WW8Num8z0"/>
    <w:rPr>
      <w:rFonts w:ascii="Times New Roman" w:eastAsia="Times New Roman" w:hAnsi="Times New Roman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Standardnpsmoodstavce1">
    <w:name w:val="Standardní písmo odstavce1"/>
  </w:style>
  <w:style w:type="character" w:styleId="slostrnky">
    <w:name w:val="page number"/>
    <w:basedOn w:val="Standardnpsmoodstavce1"/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Zkladntext">
    <w:name w:val="Body Text"/>
    <w:basedOn w:val="Normln"/>
    <w:link w:val="ZkladntextChar"/>
    <w:pPr>
      <w:spacing w:after="120"/>
    </w:pPr>
  </w:style>
  <w:style w:type="paragraph" w:styleId="Seznam">
    <w:name w:val="List"/>
    <w:basedOn w:val="Zkladntext"/>
    <w:rPr>
      <w:rFonts w:cs="Tahoma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Rejstk">
    <w:name w:val="Rejstřík"/>
    <w:basedOn w:val="Normln"/>
    <w:pPr>
      <w:suppressLineNumbers/>
    </w:pPr>
    <w:rPr>
      <w:rFonts w:cs="Tahoma"/>
    </w:rPr>
  </w:style>
  <w:style w:type="paragraph" w:styleId="Zkladntextodsazen">
    <w:name w:val="Body Text Indent"/>
    <w:basedOn w:val="Normln"/>
    <w:link w:val="ZkladntextodsazenChar"/>
    <w:pPr>
      <w:spacing w:line="360" w:lineRule="auto"/>
      <w:ind w:firstLine="567"/>
      <w:jc w:val="both"/>
    </w:pPr>
    <w:rPr>
      <w:sz w:val="24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</w:pPr>
  </w:style>
  <w:style w:type="paragraph" w:customStyle="1" w:styleId="Zkladntextodsazen21">
    <w:name w:val="Základní text odsazený 21"/>
    <w:basedOn w:val="Normln"/>
    <w:pPr>
      <w:spacing w:after="120" w:line="480" w:lineRule="auto"/>
      <w:ind w:left="283"/>
    </w:pPr>
  </w:style>
  <w:style w:type="paragraph" w:customStyle="1" w:styleId="Zkladntextodsazen31">
    <w:name w:val="Základní text odsazený 31"/>
    <w:basedOn w:val="Normln"/>
    <w:pPr>
      <w:spacing w:after="120"/>
      <w:ind w:left="283"/>
    </w:pPr>
    <w:rPr>
      <w:sz w:val="16"/>
      <w:szCs w:val="16"/>
    </w:rPr>
  </w:style>
  <w:style w:type="paragraph" w:customStyle="1" w:styleId="Zkladntext21">
    <w:name w:val="Základní text 21"/>
    <w:basedOn w:val="Normln"/>
    <w:pPr>
      <w:spacing w:after="120" w:line="480" w:lineRule="auto"/>
    </w:pPr>
  </w:style>
  <w:style w:type="paragraph" w:customStyle="1" w:styleId="Odstavec">
    <w:name w:val="Odstavec"/>
    <w:basedOn w:val="Normln"/>
    <w:pPr>
      <w:overflowPunct w:val="0"/>
      <w:autoSpaceDE w:val="0"/>
      <w:spacing w:before="60" w:after="120"/>
      <w:ind w:left="851"/>
      <w:jc w:val="both"/>
      <w:textAlignment w:val="baseline"/>
    </w:pPr>
    <w:rPr>
      <w:rFonts w:ascii="Arial" w:hAnsi="Arial"/>
      <w:kern w:val="1"/>
      <w:sz w:val="24"/>
    </w:rPr>
  </w:style>
  <w:style w:type="paragraph" w:customStyle="1" w:styleId="Obsahtabulky">
    <w:name w:val="Obsah tabulky"/>
    <w:basedOn w:val="Normln"/>
    <w:pPr>
      <w:suppressLineNumbers/>
    </w:pPr>
  </w:style>
  <w:style w:type="paragraph" w:customStyle="1" w:styleId="Nadpistabulky">
    <w:name w:val="Nadpis tabulky"/>
    <w:basedOn w:val="Obsahtabulky"/>
    <w:pPr>
      <w:jc w:val="center"/>
    </w:pPr>
    <w:rPr>
      <w:b/>
      <w:bCs/>
    </w:rPr>
  </w:style>
  <w:style w:type="paragraph" w:customStyle="1" w:styleId="Obsahrmce">
    <w:name w:val="Obsah rámce"/>
    <w:basedOn w:val="Zkladntext"/>
  </w:style>
  <w:style w:type="paragraph" w:styleId="Datum">
    <w:name w:val="Date"/>
    <w:basedOn w:val="Normln"/>
    <w:next w:val="Normln"/>
    <w:rsid w:val="004F516C"/>
  </w:style>
  <w:style w:type="paragraph" w:customStyle="1" w:styleId="Default">
    <w:name w:val="Default"/>
    <w:rsid w:val="002441D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dpis1Char">
    <w:name w:val="Nadpis 1 Char"/>
    <w:link w:val="Nadpis1"/>
    <w:rsid w:val="002F3386"/>
    <w:rPr>
      <w:b/>
      <w:sz w:val="24"/>
      <w:lang w:eastAsia="ar-SA"/>
    </w:rPr>
  </w:style>
  <w:style w:type="character" w:customStyle="1" w:styleId="ZkladntextChar">
    <w:name w:val="Základní text Char"/>
    <w:link w:val="Zkladntext"/>
    <w:rsid w:val="002F3386"/>
    <w:rPr>
      <w:lang w:eastAsia="ar-SA"/>
    </w:rPr>
  </w:style>
  <w:style w:type="paragraph" w:customStyle="1" w:styleId="Normln1">
    <w:name w:val="Normální1"/>
    <w:basedOn w:val="Normln"/>
    <w:rsid w:val="002F3386"/>
    <w:pPr>
      <w:widowControl w:val="0"/>
      <w:jc w:val="both"/>
    </w:pPr>
    <w:rPr>
      <w:rFonts w:cs="Lucida Sans Unicode"/>
      <w:kern w:val="1"/>
      <w:lang w:eastAsia="zh-CN"/>
    </w:rPr>
  </w:style>
  <w:style w:type="paragraph" w:styleId="Textbubliny">
    <w:name w:val="Balloon Text"/>
    <w:basedOn w:val="Normln"/>
    <w:link w:val="TextbublinyChar"/>
    <w:rsid w:val="0004143E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rsid w:val="0004143E"/>
    <w:rPr>
      <w:rFonts w:ascii="Segoe UI" w:hAnsi="Segoe UI" w:cs="Segoe UI"/>
      <w:sz w:val="18"/>
      <w:szCs w:val="18"/>
      <w:lang w:eastAsia="ar-SA"/>
    </w:rPr>
  </w:style>
  <w:style w:type="character" w:customStyle="1" w:styleId="Nadpis6Char">
    <w:name w:val="Nadpis 6 Char"/>
    <w:basedOn w:val="Standardnpsmoodstavce"/>
    <w:link w:val="Nadpis6"/>
    <w:rsid w:val="00CA75D0"/>
    <w:rPr>
      <w:rFonts w:ascii="Arial" w:hAnsi="Arial"/>
      <w:sz w:val="32"/>
      <w:lang w:eastAsia="en-US"/>
    </w:rPr>
  </w:style>
  <w:style w:type="character" w:customStyle="1" w:styleId="Nadpis7Char">
    <w:name w:val="Nadpis 7 Char"/>
    <w:basedOn w:val="Standardnpsmoodstavce"/>
    <w:link w:val="Nadpis7"/>
    <w:rsid w:val="00CA75D0"/>
    <w:rPr>
      <w:rFonts w:ascii="Arial" w:hAnsi="Arial"/>
      <w:b/>
      <w:sz w:val="40"/>
      <w:lang w:eastAsia="en-US"/>
    </w:rPr>
  </w:style>
  <w:style w:type="character" w:customStyle="1" w:styleId="Nadpis8Char">
    <w:name w:val="Nadpis 8 Char"/>
    <w:basedOn w:val="Standardnpsmoodstavce"/>
    <w:link w:val="Nadpis8"/>
    <w:rsid w:val="00CA75D0"/>
    <w:rPr>
      <w:rFonts w:ascii="Arial" w:hAnsi="Arial"/>
      <w:b/>
      <w:sz w:val="24"/>
      <w:lang w:eastAsia="en-US"/>
    </w:rPr>
  </w:style>
  <w:style w:type="character" w:customStyle="1" w:styleId="Nadpis9Char">
    <w:name w:val="Nadpis 9 Char"/>
    <w:basedOn w:val="Standardnpsmoodstavce"/>
    <w:link w:val="Nadpis9"/>
    <w:rsid w:val="00CA75D0"/>
    <w:rPr>
      <w:rFonts w:ascii="Arial" w:hAnsi="Arial"/>
      <w:sz w:val="28"/>
      <w:u w:val="single"/>
      <w:lang w:eastAsia="en-US"/>
    </w:rPr>
  </w:style>
  <w:style w:type="character" w:customStyle="1" w:styleId="ZhlavChar">
    <w:name w:val="Záhlaví Char"/>
    <w:basedOn w:val="Standardnpsmoodstavce"/>
    <w:link w:val="Zhlav"/>
    <w:rsid w:val="00CA75D0"/>
    <w:rPr>
      <w:lang w:eastAsia="ar-SA"/>
    </w:rPr>
  </w:style>
  <w:style w:type="paragraph" w:customStyle="1" w:styleId="StylNadpis1DolejednoduchAutomatick05bkary">
    <w:name w:val="Styl Nadpis 1 + Dole: (jednoduché Automatická  05 b. šířka čáry)"/>
    <w:basedOn w:val="Nadpis1"/>
    <w:rsid w:val="00CA75D0"/>
    <w:pPr>
      <w:pBdr>
        <w:bottom w:val="single" w:sz="4" w:space="0" w:color="auto"/>
      </w:pBdr>
      <w:tabs>
        <w:tab w:val="clear" w:pos="0"/>
        <w:tab w:val="clear" w:pos="1418"/>
        <w:tab w:val="num" w:pos="432"/>
      </w:tabs>
      <w:suppressAutoHyphens w:val="0"/>
      <w:spacing w:before="360" w:after="60" w:line="360" w:lineRule="exact"/>
      <w:ind w:left="432" w:hanging="432"/>
      <w:jc w:val="both"/>
    </w:pPr>
    <w:rPr>
      <w:rFonts w:ascii="Arial" w:hAnsi="Arial"/>
      <w:bCs/>
      <w:smallCaps/>
      <w:shadow/>
      <w:color w:val="000080"/>
      <w:spacing w:val="20"/>
      <w:kern w:val="28"/>
      <w:sz w:val="28"/>
      <w:lang w:eastAsia="en-US"/>
    </w:rPr>
  </w:style>
  <w:style w:type="paragraph" w:styleId="Zkladntextodsazen2">
    <w:name w:val="Body Text Indent 2"/>
    <w:basedOn w:val="Normln"/>
    <w:link w:val="Zkladntextodsazen2Char"/>
    <w:rsid w:val="008E6F52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rsid w:val="008E6F52"/>
    <w:rPr>
      <w:lang w:eastAsia="ar-SA"/>
    </w:rPr>
  </w:style>
  <w:style w:type="paragraph" w:styleId="Nzev">
    <w:name w:val="Title"/>
    <w:basedOn w:val="Normln"/>
    <w:link w:val="NzevChar"/>
    <w:qFormat/>
    <w:rsid w:val="00980D51"/>
    <w:pPr>
      <w:suppressAutoHyphens w:val="0"/>
      <w:autoSpaceDE w:val="0"/>
      <w:autoSpaceDN w:val="0"/>
      <w:jc w:val="center"/>
    </w:pPr>
    <w:rPr>
      <w:rFonts w:ascii="Arial" w:hAnsi="Arial" w:cs="Arial"/>
      <w:b/>
      <w:bCs/>
      <w:sz w:val="28"/>
      <w:szCs w:val="28"/>
      <w:lang w:eastAsia="cs-CZ"/>
    </w:rPr>
  </w:style>
  <w:style w:type="character" w:customStyle="1" w:styleId="NzevChar">
    <w:name w:val="Název Char"/>
    <w:basedOn w:val="Standardnpsmoodstavce"/>
    <w:link w:val="Nzev"/>
    <w:rsid w:val="00980D51"/>
    <w:rPr>
      <w:rFonts w:ascii="Arial" w:hAnsi="Arial" w:cs="Arial"/>
      <w:b/>
      <w:bCs/>
      <w:sz w:val="28"/>
      <w:szCs w:val="28"/>
    </w:rPr>
  </w:style>
  <w:style w:type="paragraph" w:customStyle="1" w:styleId="Vkresy">
    <w:name w:val="Výkresy"/>
    <w:basedOn w:val="Normln"/>
    <w:rsid w:val="00C33A84"/>
    <w:pPr>
      <w:widowControl w:val="0"/>
      <w:tabs>
        <w:tab w:val="left" w:pos="2977"/>
        <w:tab w:val="left" w:pos="7655"/>
      </w:tabs>
      <w:suppressAutoHyphens w:val="0"/>
      <w:spacing w:before="180"/>
      <w:ind w:firstLine="567"/>
      <w:jc w:val="both"/>
    </w:pPr>
    <w:rPr>
      <w:rFonts w:ascii="Arial" w:hAnsi="Arial"/>
      <w:snapToGrid w:val="0"/>
      <w:color w:val="000000"/>
      <w:sz w:val="24"/>
      <w:lang w:val="en-US" w:eastAsia="cs-CZ"/>
    </w:rPr>
  </w:style>
  <w:style w:type="paragraph" w:styleId="Obsah1">
    <w:name w:val="toc 1"/>
    <w:basedOn w:val="Normln"/>
    <w:next w:val="Normln"/>
    <w:autoRedefine/>
    <w:uiPriority w:val="39"/>
    <w:qFormat/>
    <w:rsid w:val="00717910"/>
    <w:pPr>
      <w:tabs>
        <w:tab w:val="left" w:pos="1134"/>
        <w:tab w:val="right" w:pos="9069"/>
      </w:tabs>
      <w:suppressAutoHyphens w:val="0"/>
      <w:spacing w:before="120"/>
      <w:ind w:firstLine="567"/>
    </w:pPr>
    <w:rPr>
      <w:rFonts w:ascii="Arial" w:hAnsi="Arial"/>
      <w:noProof/>
      <w:snapToGrid w:val="0"/>
      <w:sz w:val="24"/>
      <w:szCs w:val="32"/>
      <w:lang w:eastAsia="cs-CZ"/>
    </w:rPr>
  </w:style>
  <w:style w:type="paragraph" w:styleId="Obsah2">
    <w:name w:val="toc 2"/>
    <w:basedOn w:val="Normln"/>
    <w:next w:val="Normln"/>
    <w:autoRedefine/>
    <w:uiPriority w:val="39"/>
    <w:qFormat/>
    <w:rsid w:val="00C33A84"/>
    <w:pPr>
      <w:tabs>
        <w:tab w:val="left" w:pos="1440"/>
        <w:tab w:val="right" w:pos="9214"/>
      </w:tabs>
      <w:suppressAutoHyphens w:val="0"/>
      <w:spacing w:before="60"/>
      <w:ind w:left="238" w:right="-114" w:firstLine="567"/>
    </w:pPr>
    <w:rPr>
      <w:rFonts w:ascii="Arial" w:hAnsi="Arial"/>
      <w:noProof/>
      <w:snapToGrid w:val="0"/>
      <w:sz w:val="24"/>
      <w:lang w:eastAsia="cs-CZ"/>
    </w:rPr>
  </w:style>
  <w:style w:type="character" w:styleId="Hypertextovodkaz">
    <w:name w:val="Hyperlink"/>
    <w:basedOn w:val="Standardnpsmoodstavce"/>
    <w:uiPriority w:val="99"/>
    <w:rsid w:val="00C33A84"/>
    <w:rPr>
      <w:color w:val="0000FF"/>
      <w:u w:val="single"/>
    </w:rPr>
  </w:style>
  <w:style w:type="paragraph" w:styleId="Nadpisobsahu">
    <w:name w:val="TOC Heading"/>
    <w:basedOn w:val="Nadpis1"/>
    <w:next w:val="Normln"/>
    <w:uiPriority w:val="39"/>
    <w:qFormat/>
    <w:rsid w:val="00C33A84"/>
    <w:pPr>
      <w:keepLines/>
      <w:numPr>
        <w:numId w:val="0"/>
      </w:numPr>
      <w:tabs>
        <w:tab w:val="clear" w:pos="1418"/>
      </w:tabs>
      <w:suppressAutoHyphens w:val="0"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Zkladntext2">
    <w:name w:val="Body Text 2"/>
    <w:basedOn w:val="Normln"/>
    <w:link w:val="Zkladntext2Char"/>
    <w:rsid w:val="00D83A35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rsid w:val="00D83A35"/>
    <w:rPr>
      <w:lang w:eastAsia="ar-SA"/>
    </w:rPr>
  </w:style>
  <w:style w:type="character" w:customStyle="1" w:styleId="ZkladntextodsazenChar">
    <w:name w:val="Základní text odsazený Char"/>
    <w:basedOn w:val="Standardnpsmoodstavce"/>
    <w:link w:val="Zkladntextodsazen"/>
    <w:rsid w:val="001A495F"/>
    <w:rPr>
      <w:sz w:val="24"/>
      <w:lang w:eastAsia="ar-SA"/>
    </w:rPr>
  </w:style>
  <w:style w:type="character" w:customStyle="1" w:styleId="Nadpis2Char">
    <w:name w:val="Nadpis 2 Char"/>
    <w:basedOn w:val="Standardnpsmoodstavce"/>
    <w:link w:val="Nadpis2"/>
    <w:rsid w:val="00AE699B"/>
    <w:rPr>
      <w:b/>
      <w:sz w:val="28"/>
      <w:lang w:eastAsia="ar-SA"/>
    </w:rPr>
  </w:style>
  <w:style w:type="paragraph" w:styleId="Zkladntext3">
    <w:name w:val="Body Text 3"/>
    <w:basedOn w:val="Normln"/>
    <w:link w:val="Zkladntext3Char"/>
    <w:rsid w:val="00583139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rsid w:val="00583139"/>
    <w:rPr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FCA1AA-FF9E-4C8D-A61D-9ABCA309B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609</TotalTime>
  <Pages>10</Pages>
  <Words>3173</Words>
  <Characters>18723</Characters>
  <Application>Microsoft Office Word</Application>
  <DocSecurity>0</DocSecurity>
  <Lines>156</Lines>
  <Paragraphs>43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titulní strana - projekt, TZ ...</vt:lpstr>
    </vt:vector>
  </TitlesOfParts>
  <Company>Václav Remuta</Company>
  <LinksUpToDate>false</LinksUpToDate>
  <CharactersWithSpaces>21853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titulní strana - projekt, TZ ...</dc:title>
  <dc:subject/>
  <dc:creator>Václav Remuta</dc:creator>
  <cp:keywords/>
  <cp:lastModifiedBy>Václav Remuta</cp:lastModifiedBy>
  <cp:revision>11</cp:revision>
  <cp:lastPrinted>2020-12-07T00:47:00Z</cp:lastPrinted>
  <dcterms:created xsi:type="dcterms:W3CDTF">2020-11-09T23:58:00Z</dcterms:created>
  <dcterms:modified xsi:type="dcterms:W3CDTF">2020-12-07T00:48:00Z</dcterms:modified>
</cp:coreProperties>
</file>